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4B9C" w14:textId="77777777" w:rsidR="003A7DCF" w:rsidRDefault="00000000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 wp14:anchorId="3ACAB89C" wp14:editId="0E1901A8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6163" w14:textId="77777777" w:rsidR="003A7DCF" w:rsidRDefault="003A7DCF">
      <w:pPr>
        <w:shd w:val="clear" w:color="auto" w:fill="FFFFFF"/>
        <w:rPr>
          <w:spacing w:val="-6"/>
        </w:rPr>
      </w:pPr>
    </w:p>
    <w:p w14:paraId="24D9D1E8" w14:textId="77777777" w:rsidR="003A7DC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14:paraId="53567AEF" w14:textId="77777777" w:rsidR="003A7DCF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МУНИЦИПАЛЬНОГО ОКРУГА </w:t>
      </w:r>
    </w:p>
    <w:p w14:paraId="37B711DE" w14:textId="77777777" w:rsidR="003A7DCF" w:rsidRDefault="00000000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14:paraId="053552D6" w14:textId="77777777" w:rsidR="003A7DCF" w:rsidRDefault="003A7DCF">
      <w:pPr>
        <w:shd w:val="clear" w:color="auto" w:fill="FFFFFF"/>
        <w:jc w:val="center"/>
        <w:rPr>
          <w:sz w:val="36"/>
          <w:szCs w:val="36"/>
        </w:rPr>
      </w:pPr>
    </w:p>
    <w:p w14:paraId="69B77F68" w14:textId="77777777" w:rsidR="003A7DCF" w:rsidRDefault="00000000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3F9FA44E" w14:textId="77777777" w:rsidR="003A7DCF" w:rsidRDefault="00000000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70613A5B" wp14:editId="5D08BB5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6A6F10E9" w14:textId="77777777" w:rsidR="003A7DCF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b/>
          <w:sz w:val="28"/>
          <w:szCs w:val="28"/>
        </w:rPr>
        <w:t xml:space="preserve">                                       </w:t>
      </w:r>
      <w:proofErr w:type="spellStart"/>
      <w:r>
        <w:rPr>
          <w:b/>
          <w:sz w:val="28"/>
          <w:szCs w:val="28"/>
        </w:rPr>
        <w:t>г.Гай</w:t>
      </w:r>
      <w:proofErr w:type="spellEnd"/>
      <w:r>
        <w:rPr>
          <w:b/>
          <w:sz w:val="28"/>
          <w:szCs w:val="28"/>
        </w:rPr>
        <w:t xml:space="preserve">                                         № _______</w:t>
      </w:r>
    </w:p>
    <w:p w14:paraId="41E8ACE9" w14:textId="77777777" w:rsidR="003A7DCF" w:rsidRDefault="003A7DCF">
      <w:pPr>
        <w:rPr>
          <w:sz w:val="28"/>
          <w:szCs w:val="28"/>
        </w:rPr>
      </w:pPr>
    </w:p>
    <w:p w14:paraId="163E4090" w14:textId="77777777" w:rsidR="003A7DCF" w:rsidRDefault="003A7DCF">
      <w:pPr>
        <w:rPr>
          <w:sz w:val="28"/>
          <w:szCs w:val="28"/>
        </w:rPr>
      </w:pPr>
    </w:p>
    <w:p w14:paraId="6D3F8696" w14:textId="77777777" w:rsidR="003A7DCF" w:rsidRDefault="00000000">
      <w:pPr>
        <w:pStyle w:val="af5"/>
        <w:spacing w:beforeAutospacing="0" w:afterAutospacing="0"/>
        <w:jc w:val="center"/>
        <w:rPr>
          <w:b/>
          <w:sz w:val="28"/>
          <w:szCs w:val="28"/>
        </w:rPr>
      </w:pPr>
      <w:bookmarkStart w:id="0" w:name="_Hlk197349739"/>
      <w:r>
        <w:rPr>
          <w:b/>
          <w:sz w:val="28"/>
          <w:szCs w:val="28"/>
        </w:rPr>
        <w:t>О внесении изменений в постановление администрации Гайского городского округа от 29.12.2018 № 1547-пА «Об утверждении Положения о порядке направления в служебные командировки работников Администрации Гайского городского округа Оренбургской области и              ее самостоятельных структурных подразделений, муниципальных учреждений Гайского городского округа»</w:t>
      </w:r>
    </w:p>
    <w:bookmarkEnd w:id="0"/>
    <w:p w14:paraId="391B2420" w14:textId="77777777" w:rsidR="003A7DCF" w:rsidRDefault="003A7DCF">
      <w:pPr>
        <w:pStyle w:val="af5"/>
        <w:spacing w:beforeAutospacing="0" w:afterAutospacing="0"/>
        <w:ind w:firstLine="708"/>
        <w:jc w:val="center"/>
        <w:rPr>
          <w:b/>
          <w:sz w:val="28"/>
          <w:szCs w:val="28"/>
        </w:rPr>
      </w:pPr>
    </w:p>
    <w:p w14:paraId="6145AE5F" w14:textId="77777777" w:rsidR="003A7DCF" w:rsidRDefault="00000000">
      <w:pPr>
        <w:pStyle w:val="af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Гайского муниципального округа Оренбургской </w:t>
      </w:r>
      <w:proofErr w:type="gramStart"/>
      <w:r>
        <w:rPr>
          <w:sz w:val="28"/>
          <w:szCs w:val="28"/>
        </w:rPr>
        <w:t>области,  администрация</w:t>
      </w:r>
      <w:proofErr w:type="gramEnd"/>
      <w:r>
        <w:rPr>
          <w:sz w:val="28"/>
          <w:szCs w:val="28"/>
        </w:rPr>
        <w:t xml:space="preserve"> Гайского муниципального округа               п о с т а н о в л я е т:</w:t>
      </w:r>
    </w:p>
    <w:p w14:paraId="493F6F0B" w14:textId="77777777" w:rsidR="003A7DCF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Гайского городского округа от 29.12.2018 №1547-пА «Об утверждении Положения о порядке направления в служебные командировки работников Администрации Гайского городского округа Оренбургской области и ее самостоятельных структурных подразделений, муниципальных учреждений Гайского городского округа»  (далее – постановление) следующие изменения: </w:t>
      </w:r>
    </w:p>
    <w:p w14:paraId="2193CE7E" w14:textId="77777777" w:rsidR="003A7DCF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наименовании, по </w:t>
      </w:r>
      <w:proofErr w:type="gramStart"/>
      <w:r>
        <w:rPr>
          <w:sz w:val="28"/>
          <w:szCs w:val="28"/>
        </w:rPr>
        <w:t>тексту  постановления</w:t>
      </w:r>
      <w:proofErr w:type="gramEnd"/>
      <w:r>
        <w:rPr>
          <w:sz w:val="28"/>
          <w:szCs w:val="28"/>
        </w:rPr>
        <w:t xml:space="preserve"> и приложения к постановлению словосочетание «Гайский городской округ» заменить на словосочетание «Гайский муниципальный округ» в соответствующих падежах.</w:t>
      </w:r>
    </w:p>
    <w:p w14:paraId="3E6574EA" w14:textId="77777777" w:rsidR="003A7DCF" w:rsidRDefault="00000000">
      <w:pPr>
        <w:pStyle w:val="af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3.2.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изложить в новой редакции:</w:t>
      </w:r>
    </w:p>
    <w:p w14:paraId="5543173D" w14:textId="77777777" w:rsidR="003A7DCF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«3.2. Возмещение расходов, связанных со служебными командировками на территории Российской Федерации, осуществляется в следующих размерах:</w:t>
      </w:r>
    </w:p>
    <w:p w14:paraId="09DF5E06" w14:textId="77777777" w:rsidR="003A7DCF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документами. Оплата бронирования мест в гостиницах возмещается в размере 100 % от стоимости места за сутки. </w:t>
      </w:r>
    </w:p>
    <w:p w14:paraId="5926BE01" w14:textId="77777777" w:rsidR="003A7DCF" w:rsidRDefault="0000000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б) расходов на выплату </w:t>
      </w:r>
      <w:proofErr w:type="gramStart"/>
      <w:r>
        <w:rPr>
          <w:sz w:val="28"/>
          <w:szCs w:val="28"/>
        </w:rPr>
        <w:t>суточных  за</w:t>
      </w:r>
      <w:proofErr w:type="gramEnd"/>
      <w:r>
        <w:rPr>
          <w:sz w:val="28"/>
          <w:szCs w:val="28"/>
        </w:rPr>
        <w:t xml:space="preserve"> каждый день нахождения в командиро</w:t>
      </w:r>
      <w:r>
        <w:rPr>
          <w:color w:val="000000" w:themeColor="text1"/>
          <w:sz w:val="28"/>
          <w:szCs w:val="28"/>
        </w:rPr>
        <w:t>вке в размере 700 рублей»</w:t>
      </w:r>
      <w:r>
        <w:rPr>
          <w:color w:val="000000" w:themeColor="text1"/>
        </w:rPr>
        <w:t>.</w:t>
      </w:r>
    </w:p>
    <w:p w14:paraId="3E54248C" w14:textId="77777777" w:rsidR="003A7DCF" w:rsidRDefault="00000000">
      <w:pPr>
        <w:pStyle w:val="af5"/>
        <w:spacing w:beforeAutospacing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 силу постановление администрации Гайского городского округа о</w:t>
      </w:r>
      <w:r>
        <w:rPr>
          <w:color w:val="000000" w:themeColor="text1"/>
          <w:sz w:val="28"/>
          <w:szCs w:val="28"/>
        </w:rPr>
        <w:t>т 11.07.2023 №875-пА «О внесении изменений в постановление администрации Гайского городского округа от 29.12.2018 № 1547-пА «Об утверждении Положения о порядке направления в служебные командировки работников Администрации Гайского городского округа Оренбургской области и ее самостоятельных структурных подразделений, муниципальных учреждений Гайского городского округа»</w:t>
      </w:r>
    </w:p>
    <w:p w14:paraId="3D0AF630" w14:textId="77777777" w:rsidR="003A7DCF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по финансовой политике и имуществу.</w:t>
      </w:r>
    </w:p>
    <w:p w14:paraId="6893556B" w14:textId="77777777" w:rsidR="003A7DCF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размещению на официальном сайте Администрации Гайского муниципального округа в сети «Интернет» и вступает в силу со дня его подписания.</w:t>
      </w:r>
    </w:p>
    <w:p w14:paraId="7740DCBC" w14:textId="77777777" w:rsidR="003A7DCF" w:rsidRDefault="003A7DCF">
      <w:pPr>
        <w:jc w:val="both"/>
        <w:rPr>
          <w:sz w:val="28"/>
          <w:szCs w:val="28"/>
        </w:rPr>
      </w:pPr>
    </w:p>
    <w:p w14:paraId="0E610399" w14:textId="77777777" w:rsidR="003A7DCF" w:rsidRDefault="003A7DCF">
      <w:pPr>
        <w:jc w:val="both"/>
        <w:rPr>
          <w:sz w:val="28"/>
          <w:szCs w:val="28"/>
        </w:rPr>
      </w:pPr>
    </w:p>
    <w:p w14:paraId="3AD3BC41" w14:textId="77777777" w:rsidR="003A7DCF" w:rsidRDefault="003A7DCF">
      <w:pPr>
        <w:jc w:val="both"/>
        <w:rPr>
          <w:sz w:val="28"/>
          <w:szCs w:val="28"/>
        </w:rPr>
      </w:pPr>
    </w:p>
    <w:p w14:paraId="67E9E1E0" w14:textId="77777777" w:rsidR="003A7DC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Гайского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proofErr w:type="spellStart"/>
      <w:r>
        <w:rPr>
          <w:sz w:val="28"/>
          <w:szCs w:val="28"/>
        </w:rPr>
        <w:t>О.Ю.Папунин</w:t>
      </w:r>
      <w:proofErr w:type="spellEnd"/>
    </w:p>
    <w:p w14:paraId="128B4D88" w14:textId="598144A6" w:rsidR="003A7DCF" w:rsidRDefault="00000000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</w:t>
      </w: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                       </w:t>
      </w:r>
    </w:p>
    <w:p w14:paraId="052A1740" w14:textId="4F338598" w:rsidR="003A7DCF" w:rsidRDefault="00200F0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3307728A" wp14:editId="32232BBC">
            <wp:simplePos x="0" y="0"/>
            <wp:positionH relativeFrom="character">
              <wp:posOffset>2016125</wp:posOffset>
            </wp:positionH>
            <wp:positionV relativeFrom="line">
              <wp:posOffset>135255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7DCF">
      <w:pgSz w:w="11906" w:h="16838"/>
      <w:pgMar w:top="1071" w:right="850" w:bottom="9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D1531"/>
    <w:multiLevelType w:val="multilevel"/>
    <w:tmpl w:val="7A3E32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2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58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CF"/>
    <w:rsid w:val="00200F0A"/>
    <w:rsid w:val="003A7DCF"/>
    <w:rsid w:val="006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2375"/>
  <w15:docId w15:val="{0753A33B-CD69-41A2-AACC-5E6FC306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widowControl w:val="0"/>
      <w:numPr>
        <w:ilvl w:val="1"/>
        <w:numId w:val="1"/>
      </w:numPr>
      <w:ind w:left="57" w:firstLine="0"/>
      <w:outlineLvl w:val="1"/>
    </w:pPr>
    <w:rPr>
      <w:b/>
      <w:bCs/>
      <w:sz w:val="20"/>
      <w:szCs w:val="20"/>
      <w:lang w:bidi="ru-RU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</w:style>
  <w:style w:type="paragraph" w:styleId="ab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index heading"/>
    <w:basedOn w:val="Heading"/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uiPriority w:val="99"/>
    <w:unhideWhenUsed/>
    <w:qFormat/>
  </w:style>
  <w:style w:type="paragraph" w:customStyle="1" w:styleId="11">
    <w:name w:val="Знак Знак1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Обычный (веб)"/>
    <w:basedOn w:val="a"/>
    <w:qFormat/>
    <w:pPr>
      <w:spacing w:beforeAutospacing="1" w:afterAutospacing="1"/>
    </w:pPr>
  </w:style>
  <w:style w:type="paragraph" w:styleId="22">
    <w:name w:val="Body Text 2"/>
    <w:basedOn w:val="a"/>
    <w:qFormat/>
    <w:pPr>
      <w:widowControl w:val="0"/>
      <w:ind w:firstLine="709"/>
    </w:pPr>
    <w:rPr>
      <w:sz w:val="20"/>
      <w:szCs w:val="20"/>
      <w:lang w:bidi="ru-RU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2</cp:revision>
  <dcterms:created xsi:type="dcterms:W3CDTF">2025-05-05T10:03:00Z</dcterms:created>
  <dcterms:modified xsi:type="dcterms:W3CDTF">2025-05-05T10:03:00Z</dcterms:modified>
  <dc:language>ru-RU</dc:language>
  <cp:version>730895</cp:version>
</cp:coreProperties>
</file>