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shd w:val="clear" w:color="auto" w:fill="auto"/>
            <w:tcW w:w="10207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ТЕРРИТОРИАЛЬНАЯ ИЗБИРАТЕЛЬНАЯ КОМИССИЯ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ГАЙСКОГО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ОРЕНБУРГСКОЙ ОБЛАСТИ</w:t>
            </w:r>
            <w:r>
              <w:rPr>
                <w:rFonts w:ascii="Times New Roman" w:hAnsi="Times New Roman"/>
                <w:b/>
                <w:bCs/>
                <w:sz w:val="36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auto" w:fill="auto"/>
            <w:tcW w:w="10207" w:type="dxa"/>
            <w:textDirection w:val="lrTb"/>
            <w:noWrap w:val="false"/>
          </w:tcPr>
          <w:p>
            <w:pPr>
              <w:pStyle w:val="627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Е Ш Е Н И Е</w:t>
      </w:r>
      <w:r>
        <w:rPr>
          <w:rFonts w:ascii="Times New Roman" w:hAnsi="Times New Roman"/>
          <w:sz w:val="32"/>
          <w:szCs w:val="32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июня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года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/1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</w:r>
    </w:p>
    <w:tbl>
      <w:tblPr>
        <w:tblW w:w="1003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032"/>
      </w:tblGrid>
      <w:tr>
        <w:tblPrEx/>
        <w:trPr>
          <w:cantSplit/>
        </w:trPr>
        <w:tc>
          <w:tcPr>
            <w:tcW w:w="100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 Гай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б утверждении Календарного плана мероприятий по подготовке и проведению выборов депутатов Совета депутатов Гайского </w:t>
            </w: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муниципального округа Оренбургской области в единый день голосования </w:t>
            </w: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14 сентября 2025 года</w:t>
            </w: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r>
          </w:p>
          <w:p>
            <w:pPr>
              <w:ind w:lef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0"/>
              </w:rPr>
            </w:r>
          </w:p>
        </w:tc>
      </w:tr>
    </w:tbl>
    <w:p>
      <w:pPr>
        <w:jc w:val="both"/>
        <w:spacing w:line="360" w:lineRule="auto"/>
        <w:tabs>
          <w:tab w:val="left" w:pos="709" w:leader="none"/>
        </w:tabs>
        <w:rPr>
          <w:rFonts w:ascii="Times New Roman" w:hAnsi="Times New Roman"/>
          <w:sz w:val="28"/>
          <w:szCs w:val="20"/>
          <w:lang w:eastAsia="ru-RU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0"/>
          <w:lang w:eastAsia="ru-RU"/>
        </w:rPr>
        <w:t xml:space="preserve">Р</w:t>
      </w:r>
      <w:r>
        <w:rPr>
          <w:rFonts w:ascii="Times New Roman" w:hAnsi="Times New Roman"/>
          <w:sz w:val="28"/>
          <w:szCs w:val="20"/>
          <w:lang w:eastAsia="ru-RU"/>
        </w:rPr>
        <w:t xml:space="preserve">уководствуясь </w:t>
      </w:r>
      <w:r>
        <w:rPr>
          <w:rFonts w:ascii="Times New Roman" w:hAnsi="Times New Roman"/>
          <w:sz w:val="28"/>
          <w:szCs w:val="20"/>
          <w:lang w:eastAsia="ru-RU"/>
        </w:rPr>
        <w:t xml:space="preserve">пунктом </w:t>
      </w:r>
      <w:r>
        <w:rPr>
          <w:rFonts w:ascii="Times New Roman" w:hAnsi="Times New Roman"/>
          <w:sz w:val="28"/>
          <w:szCs w:val="20"/>
          <w:lang w:eastAsia="ru-RU"/>
        </w:rPr>
        <w:t xml:space="preserve">10</w:t>
      </w:r>
      <w:r>
        <w:rPr>
          <w:rFonts w:ascii="Times New Roman" w:hAnsi="Times New Roman"/>
          <w:sz w:val="28"/>
          <w:szCs w:val="20"/>
          <w:lang w:eastAsia="ru-RU"/>
        </w:rPr>
        <w:t xml:space="preserve"> статьи </w:t>
      </w:r>
      <w:r>
        <w:rPr>
          <w:rFonts w:ascii="Times New Roman" w:hAnsi="Times New Roman"/>
          <w:sz w:val="28"/>
          <w:szCs w:val="20"/>
          <w:lang w:eastAsia="ru-RU"/>
        </w:rPr>
        <w:t xml:space="preserve">23</w:t>
      </w:r>
      <w:r>
        <w:rPr>
          <w:rFonts w:ascii="Times New Roman" w:hAnsi="Times New Roman"/>
          <w:sz w:val="28"/>
          <w:szCs w:val="20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sz w:val="28"/>
          <w:szCs w:val="20"/>
          <w:lang w:eastAsia="ru-RU"/>
        </w:rPr>
      </w:r>
    </w:p>
    <w:p>
      <w:pPr>
        <w:jc w:val="center"/>
        <w:spacing w:line="360" w:lineRule="auto"/>
        <w:tabs>
          <w:tab w:val="left" w:pos="709" w:leader="none"/>
        </w:tabs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т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ерриториальная избирательная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комиссиия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р е ш и л а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:</w:t>
      </w:r>
      <w:r>
        <w:rPr>
          <w:rFonts w:ascii="Times New Roman" w:hAnsi="Times New Roman"/>
          <w:b/>
          <w:sz w:val="28"/>
          <w:szCs w:val="20"/>
          <w:lang w:eastAsia="ru-RU"/>
        </w:rPr>
      </w:r>
    </w:p>
    <w:p>
      <w:pPr>
        <w:jc w:val="both"/>
        <w:spacing w:line="360" w:lineRule="auto"/>
        <w:tabs>
          <w:tab w:val="left" w:pos="709" w:leader="none"/>
        </w:tabs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>
        <w:rPr>
          <w:rFonts w:ascii="Times New Roman" w:hAnsi="Times New Roman"/>
          <w:sz w:val="28"/>
          <w:szCs w:val="20"/>
          <w:lang w:eastAsia="ru-RU"/>
        </w:rPr>
        <w:t xml:space="preserve">1. Утвердить </w:t>
      </w:r>
      <w:r>
        <w:rPr>
          <w:rFonts w:ascii="Times New Roman" w:hAnsi="Times New Roman"/>
          <w:sz w:val="28"/>
          <w:szCs w:val="20"/>
          <w:lang w:eastAsia="ru-RU"/>
        </w:rPr>
        <w:t xml:space="preserve">К</w:t>
      </w:r>
      <w:r>
        <w:rPr>
          <w:rFonts w:ascii="Times New Roman" w:hAnsi="Times New Roman"/>
          <w:sz w:val="28"/>
          <w:szCs w:val="20"/>
          <w:lang w:eastAsia="ru-RU"/>
        </w:rPr>
        <w:t xml:space="preserve">алендарн</w:t>
      </w:r>
      <w:r>
        <w:rPr>
          <w:rFonts w:ascii="Times New Roman" w:hAnsi="Times New Roman"/>
          <w:sz w:val="28"/>
          <w:szCs w:val="20"/>
          <w:lang w:eastAsia="ru-RU"/>
        </w:rPr>
        <w:t xml:space="preserve">ый</w:t>
      </w:r>
      <w:r>
        <w:rPr>
          <w:rFonts w:ascii="Times New Roman" w:hAnsi="Times New Roman"/>
          <w:sz w:val="28"/>
          <w:szCs w:val="20"/>
          <w:lang w:eastAsia="ru-RU"/>
        </w:rPr>
        <w:t xml:space="preserve"> план мероприятий по подготовке и проведению выборов депутатов </w:t>
      </w:r>
      <w:r>
        <w:rPr>
          <w:rFonts w:ascii="Times New Roman" w:hAnsi="Times New Roman"/>
          <w:sz w:val="28"/>
          <w:szCs w:val="20"/>
          <w:lang w:eastAsia="ru-RU"/>
        </w:rPr>
        <w:t xml:space="preserve">Совета депутатов Гайского муниципального округа Оренбургской области в един</w:t>
      </w:r>
      <w:r>
        <w:rPr>
          <w:rFonts w:ascii="Times New Roman" w:hAnsi="Times New Roman"/>
          <w:sz w:val="28"/>
          <w:szCs w:val="20"/>
          <w:lang w:eastAsia="ru-RU"/>
        </w:rPr>
        <w:t xml:space="preserve">ый день голосования 14 сентября 2025 года</w:t>
      </w:r>
      <w:r>
        <w:rPr>
          <w:rFonts w:ascii="Times New Roman" w:hAnsi="Times New Roman"/>
          <w:sz w:val="28"/>
          <w:szCs w:val="20"/>
          <w:lang w:eastAsia="ru-RU"/>
        </w:rPr>
        <w:t xml:space="preserve">, согласно приложению </w:t>
      </w:r>
      <w:r>
        <w:rPr>
          <w:rFonts w:ascii="Times New Roman" w:hAnsi="Times New Roman"/>
          <w:sz w:val="28"/>
          <w:szCs w:val="20"/>
          <w:lang w:eastAsia="ru-RU"/>
        </w:rPr>
        <w:t xml:space="preserve">к настоящему </w:t>
      </w:r>
      <w:r>
        <w:rPr>
          <w:rFonts w:ascii="Times New Roman" w:hAnsi="Times New Roman"/>
          <w:sz w:val="28"/>
          <w:szCs w:val="20"/>
          <w:lang w:eastAsia="ru-RU"/>
        </w:rPr>
        <w:t xml:space="preserve">решению</w:t>
      </w:r>
      <w:r>
        <w:rPr>
          <w:rFonts w:ascii="Times New Roman" w:hAnsi="Times New Roman"/>
          <w:sz w:val="28"/>
          <w:szCs w:val="20"/>
          <w:lang w:eastAsia="ru-RU"/>
        </w:rPr>
        <w:t xml:space="preserve">.</w:t>
      </w:r>
      <w:r>
        <w:rPr>
          <w:rFonts w:ascii="Times New Roman" w:hAnsi="Times New Roman"/>
          <w:sz w:val="28"/>
          <w:szCs w:val="20"/>
          <w:lang w:eastAsia="ru-RU"/>
        </w:rPr>
      </w:r>
    </w:p>
    <w:p>
      <w:pPr>
        <w:ind w:firstLine="851"/>
        <w:jc w:val="both"/>
        <w:spacing w:after="0" w:line="312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2</w:t>
      </w:r>
      <w:r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 xml:space="preserve">Разместить настоящее решение в разделе Территориальной избирательной комиссии Гайского муниципального округа </w:t>
      </w:r>
      <w:r>
        <w:rPr>
          <w:rFonts w:ascii="Times New Roman" w:hAnsi="Times New Roman"/>
          <w:sz w:val="28"/>
          <w:szCs w:val="20"/>
          <w:lang w:eastAsia="ru-RU"/>
        </w:rPr>
        <w:t xml:space="preserve">официально</w:t>
      </w:r>
      <w:r>
        <w:rPr>
          <w:rFonts w:ascii="Times New Roman" w:hAnsi="Times New Roman"/>
          <w:sz w:val="28"/>
          <w:szCs w:val="20"/>
          <w:lang w:eastAsia="ru-RU"/>
        </w:rPr>
        <w:t xml:space="preserve">го</w:t>
      </w:r>
      <w:r>
        <w:rPr>
          <w:rFonts w:ascii="Times New Roman" w:hAnsi="Times New Roman"/>
          <w:sz w:val="28"/>
          <w:szCs w:val="20"/>
          <w:lang w:eastAsia="ru-RU"/>
        </w:rPr>
        <w:t xml:space="preserve"> сайт</w:t>
      </w:r>
      <w:r>
        <w:rPr>
          <w:rFonts w:ascii="Times New Roman" w:hAnsi="Times New Roman"/>
          <w:sz w:val="28"/>
          <w:szCs w:val="20"/>
          <w:lang w:eastAsia="ru-RU"/>
        </w:rPr>
        <w:t xml:space="preserve">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 xml:space="preserve">администрации </w:t>
      </w:r>
      <w:r>
        <w:rPr>
          <w:rFonts w:ascii="Times New Roman" w:hAnsi="Times New Roman"/>
          <w:sz w:val="28"/>
          <w:szCs w:val="20"/>
          <w:lang w:eastAsia="ru-RU"/>
        </w:rPr>
        <w:t xml:space="preserve">.</w:t>
      </w:r>
      <w:r>
        <w:rPr>
          <w:rFonts w:ascii="Times New Roman" w:hAnsi="Times New Roman"/>
          <w:sz w:val="28"/>
          <w:szCs w:val="20"/>
          <w:lang w:eastAsia="ru-RU"/>
        </w:rPr>
      </w:r>
    </w:p>
    <w:p>
      <w:pPr>
        <w:ind w:firstLine="851"/>
        <w:jc w:val="both"/>
        <w:spacing w:after="0" w:line="312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3</w:t>
      </w:r>
      <w:r>
        <w:rPr>
          <w:rFonts w:ascii="Times New Roman" w:hAnsi="Times New Roman"/>
          <w:sz w:val="28"/>
          <w:szCs w:val="20"/>
          <w:lang w:eastAsia="ru-RU"/>
        </w:rPr>
        <w:t xml:space="preserve">. Контроль за исполнением настоящего постановления оставляю за собой.</w:t>
      </w:r>
      <w:r>
        <w:rPr>
          <w:rFonts w:ascii="Times New Roman" w:hAnsi="Times New Roman"/>
          <w:sz w:val="28"/>
          <w:szCs w:val="20"/>
          <w:lang w:eastAsia="ru-RU"/>
        </w:rPr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>
        <w:tblPrEx/>
        <w:trPr>
          <w:cantSplit/>
        </w:trPr>
        <w:tc>
          <w:tcPr>
            <w:tcW w:w="4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Председатель комиссии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4"/>
                <w:lang w:eastAsia="ru-RU"/>
              </w:rPr>
            </w:r>
            <w:r>
              <w:rPr>
                <w:rFonts w:ascii="Times New Roman" w:hAnsi="Times New Roman"/>
                <w:sz w:val="16"/>
                <w:szCs w:val="24"/>
                <w:lang w:eastAsia="ru-RU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Никандрова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tcW w:w="4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0"/>
                <w:szCs w:val="10"/>
                <w:lang w:eastAsia="ru-RU"/>
              </w:rPr>
            </w:r>
            <w:r>
              <w:rPr>
                <w:rFonts w:ascii="Times New Roman" w:hAnsi="Times New Roman"/>
                <w:sz w:val="10"/>
                <w:szCs w:val="1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Секретарь комиссии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</w:p>
        </w:tc>
        <w:tc>
          <w:tcPr>
            <w:tcW w:w="482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0"/>
                <w:szCs w:val="10"/>
                <w:lang w:eastAsia="ru-RU"/>
              </w:rPr>
            </w:r>
            <w:r>
              <w:rPr>
                <w:rFonts w:ascii="Times New Roman" w:hAnsi="Times New Roman"/>
                <w:sz w:val="10"/>
                <w:szCs w:val="1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Н.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Дзюба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p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/>
      <w:r/>
    </w:p>
    <w:tbl>
      <w:tblPr>
        <w:tblW w:w="14788" w:type="dxa"/>
        <w:tblLayout w:type="fixed"/>
        <w:tblLook w:val="0000" w:firstRow="0" w:lastRow="0" w:firstColumn="0" w:lastColumn="0" w:noHBand="0" w:noVBand="0"/>
      </w:tblPr>
      <w:tblGrid>
        <w:gridCol w:w="9708"/>
        <w:gridCol w:w="508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8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к решению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Территориальной избирательной комиссии Гайского муниципального округа </w:t>
            </w:r>
            <w:r>
              <w:rPr>
                <w:rFonts w:ascii="Times New Roman" w:hAnsi="Times New Roman" w:eastAsia="MS Mincho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.2025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_ №_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36/120-1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8000" w:leader="none"/>
        </w:tabs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lang w:eastAsia="ru-RU"/>
        </w:rPr>
        <w:t xml:space="preserve">Календарный план</w:t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MS Mincho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S Mincho" w:cs="Times New Roman"/>
          <w:b/>
          <w:bCs/>
          <w:color w:val="000000"/>
          <w:sz w:val="26"/>
          <w:szCs w:val="26"/>
          <w:lang w:eastAsia="ru-RU"/>
        </w:rPr>
        <w:t xml:space="preserve">  мероприятий по подготовке и проведению выборов депутатов</w:t>
      </w:r>
      <w:r>
        <w:rPr>
          <w:rFonts w:ascii="Times New Roman" w:hAnsi="Times New Roman" w:eastAsia="MS Mincho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MS Mincho" w:cs="Times New Roman"/>
          <w:b/>
          <w:color w:val="000000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</w:t>
      </w:r>
      <w:r>
        <w:rPr>
          <w:rFonts w:ascii="Times New Roman" w:hAnsi="Times New Roman" w:eastAsia="MS Mincho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MS Mincho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MS Mincho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bCs/>
          <w:color w:val="000000"/>
          <w:sz w:val="24"/>
          <w:szCs w:val="24"/>
          <w:lang w:eastAsia="ru-RU"/>
        </w:rPr>
        <w:t xml:space="preserve">(наименование представительного органа)</w:t>
      </w:r>
      <w:r>
        <w:rPr>
          <w:rFonts w:ascii="Times New Roman" w:hAnsi="Times New Roman" w:eastAsia="MS Mincho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bCs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14</w:t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сентября </w:t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202</w:t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5</w:t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</w:r>
      <w:r>
        <w:rPr>
          <w:rFonts w:ascii="Times New Roman" w:hAnsi="Times New Roman" w:eastAsia="MS Mincho" w:cs="Times New Roman"/>
          <w:b/>
          <w:bCs/>
          <w:color w:val="000000"/>
          <w:sz w:val="28"/>
          <w:szCs w:val="28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  <w:t xml:space="preserve">(дата дня голосования)</w:t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MS Mincho" w:cs="Times New Roman"/>
          <w:color w:val="000000"/>
          <w:sz w:val="24"/>
          <w:szCs w:val="24"/>
          <w:lang w:eastAsia="ru-RU"/>
        </w:rPr>
      </w:r>
    </w:p>
    <w:tbl>
      <w:tblPr>
        <w:tblW w:w="147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7"/>
        <w:gridCol w:w="6595"/>
        <w:gridCol w:w="3578"/>
        <w:gridCol w:w="3756"/>
      </w:tblGrid>
      <w:tr>
        <w:tblPrEx/>
        <w:trPr>
          <w:trHeight w:val="34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Наименование мероприятий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Срок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 w:themeFill="background1"/>
            <w:tcW w:w="82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Назначение выборов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05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Назначение выборов депутатов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Совета депутатов Гайского муниципального округа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(ч.ч. 1, 6 ст. 7 За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кона Оренбургской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«О выборах депутатов представительных органов муниципальных образований в Оренбургской области» (далее Закон области о выборах депутатов представительных органов) - не ранее чем за 90 дней и не позднее чем за 80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.06.2025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Представительный орган муниципального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07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Принятие решения о голосовании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в течение нескольких дней подряд, но не более </w:t>
            </w:r>
            <w:r>
              <w:rPr>
                <w:rStyle w:val="625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трех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625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дней</w:t>
            </w:r>
            <w:r>
              <w:rPr>
                <w:rStyle w:val="625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, в том числе с использованием</w:t>
            </w:r>
            <w:r>
              <w:t xml:space="preserve"> </w:t>
            </w:r>
            <w:r>
              <w:rPr>
                <w:rStyle w:val="625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дополнительной воз</w:t>
            </w:r>
            <w:r>
              <w:rPr>
                <w:rStyle w:val="625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можности реализации избирательных прав граждан Российской Федерации – голосование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затруднено.</w:t>
            </w:r>
            <w:r>
              <w:rPr>
                <w:rStyle w:val="625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625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(ч.1 ст. 69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Закона области о выборах депутатов представительных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Не позднее чем в десятидневный срок со дня официального опубликования (публикации) решения                   о назначении выборов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Оренбургской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Официальное опубликование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решения о назначении выборов депутатов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Совета депутатов Гайского муниципального округа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средствах массовой информации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6 ст. 7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.06.2025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Представительный орган муниципального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озложени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полномочий окружных избирательных комиссий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подготовке и проведению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выборов депутатов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Совета депутатов Гайского муниципального округа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одномандатным (многомандатным) избирательным округам на территориальную избирательную комиссию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Гайского муниципального округа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19.06.2025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Избирательные округа и избирательные участки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7"/>
        </w:trPr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Образование избирательных участков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осуществляется в соответствии с п. 2 ст. 19 Федерального закона «Об основных гарантиях избирательных прав и права на участие в референдуме граждан Рос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сийской Федерации» и ч. 2 ст. 17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образованы на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постоянный срок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Глава местной администрации муниципального района, городского округа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согласованию с территориальной избирательной комиссией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253"/>
        </w:trPr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Опубликование списков избирательных участков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указанием их границ и номеров, местонахождения участковых избирательных комиссий и помещений для голосования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главой местной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не позднее чем за 40 дней до дня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04.08.2025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Глава местной администрации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муниципального района, городского округа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396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Выдвижение кандидатур для дополнительного зачисления в резерв составов участковых комиссий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Порядка формирования резерва– начинается за 50 дней до дня голосования и оканчивается за 30 дней до дня голосования)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.07.2025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14.08.2025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Политические партии, иные общественные объединения, а также их региональные отделения и иные структурные подразделения, собрания избирателей по месту жительства, работы, службы, учебы, представительные органы муниципальных образований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24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Прием предложений по кандидатурам для дополнительного зачисления в резерв составов участковых комиссий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Порядка формирования резерва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– начинается за 50 дней до дня голосования и оканчивается за 30 дней до дня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.07.2025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14.08.2025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Территориальн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избирательн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114"/>
        </w:trPr>
        <w:tc>
          <w:tcPr>
            <w:shd w:val="clear" w:color="ffffff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Направление в Избирательную комиссию Оренбургской области решения о предложении кандидатур для дополнительного зачисления в резерв составов участковых комиссий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(п. 21 Порядка формирования резерва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Не позднее чем через 5 дней со дня окончания срока приема предложений)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е позднее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19.08.2025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Территориальн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избирательн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114"/>
        </w:trPr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Принятие постановлений о дополнительном зачислении в резерв составов участковых комиссий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(п. 22 Порядка формирования резерва – не позднее чем через 15 дней со дня окончания приема предложений)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29.08.2025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37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6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Списки избирателей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10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сведений об избирателях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избирательную комиссию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7 ст.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выборах депутатов представительных органов, Положение ЦИК «О Государственной системе регистрации (учета) избирателей, участников референдума в Российской Федерации» – сразу после назначения дня голосования, но не позднее чем за 60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Сразу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после назначения дня голосования,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 не позднее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15.07.2025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Глава местной администрации муниципального района, городского округа, руководитель организации, в которой избиратели временно пребывают, командир воинской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827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Составление списков избирателей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(ч. 2 ст.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11 дней до дня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02.09.2025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0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Передача первого экземпляра списка избирателей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акту в соответствующую участковую избирательную комиссию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12 ст.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10 дней до дня голосования)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03.09.2025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43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списков избирателей для ознакомления избирателей и дополнительного уточнения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за 10 дней до дня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03.09.2025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064"/>
        </w:trPr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Подписание выверенного и уточненного списка избирателей и заверение его печатью участковой избирательной комиссии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15 ст.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в день, предшествующий дню голосования)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11.09.2025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Председатель и секретарь участковой избирательной комиссии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03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Избирательные объединения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78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территориальную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избирательную комиссию списка политических партий, рег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иональных и местных отделений политических партий, общественных объединений, имеющих право принимать участие в выборах депутатов в качестве избирательных объединений, по состоянию на день официального опубликования (публикации) решения о назначении выборов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.06.2025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на основании сведений, представленных Управлением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Министерства юстиции по Оренбургской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Выдвижение и регистрация кандидатов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Самовыдвижение,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выдвижение кандидатов избирательным объединением по одномандатным (многомандатным)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избирательным округам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ч. 3.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ст.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ст.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.06.2025 по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.07.2025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(до 18.00 часов по местному времени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Граждане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обладающие пассивным избирательным правом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;</w:t>
            </w:r>
            <w:r>
              <w:t xml:space="preserve"> </w:t>
            </w:r>
            <w:r/>
            <w:r/>
          </w:p>
          <w:p>
            <w:pPr>
              <w:jc w:val="center"/>
              <w:spacing w:after="0" w:line="240" w:lineRule="auto"/>
            </w:pPr>
            <w:r/>
            <w:r/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Избирательные объединения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включенные в список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избирательных объединений, представляемый, в соответствии с ч. 3 ст. 25 Закона области о выборах депутатов представительных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6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избирательным объединением списка кандидатов по одномандатным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(многомандатным)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ым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ам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(ч. 3. ст.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ч.1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.06.2025 по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0.07.2025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(до 18.00 часов по местному времени)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Избирательные объединения, включенные в список избирательных объединений,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представляем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ый, в соответствии с ч. 3 ст. 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6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ринят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решени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 заверении списка кандидатов, выдвинутых избирательным объединением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одномандатным (многомандатным) избирательным округам либо об отказе в его заверении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трех дней со дня приема документов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61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Выдача письменного подтверждения о получении заявления кандидата о согласии баллотироваться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(при самовыдвижении)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иных документов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кандидату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представившему документы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ч. 5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Незамедлительно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представления документов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Установление объема сведений о кандидатах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представленных при их выдвижении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решению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8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Доведение объема сведений о кандидатах, представленных при их выдвижении до сведения избирателей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После представления документов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3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Сбор подписей избирателей в поддержку выдвижения кандидатов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ч.ч. 1, 2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Начинается со дня,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следующего за днем уведомления 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 выдвижении 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Граждане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обладающие активным избирательным правом,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кандидат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5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избирательную комиссию документов для регистрации кандидатов в депутаты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35 Закона области о выборах 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епутатов представительных органов – не ранее чем через 20 дней со дня официального опубликования решения о назначении выборов и не позднее чем через 30 дней со дня официального опубликования решения о назначении выборов (до 18.00 часов по местному времени)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ранее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.07.2025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.07.2025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(до 18.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00 часов по местному времени)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Кандидаты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3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Выдача кандидату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документа, подтверждающего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прием представленных документов, с указанием даты и времени приема документов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сразу после приема представленных документов)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Сразу после приема представленных документов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160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Обращение в соответствующие органы с представлением о проверке достоверности сведений о кандидатах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1, ч. 2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представления до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кументов, указанных в частях 2-5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Проверка сведений о судимости кандидатов,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 отнесении кандидата к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иностранны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агент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 лицам,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аффилированным с иностранным агентом,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 также на причастность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Паспортные данные,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сведения об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образовани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Проверка порядка сбора подписей избирателей, оформления подписных листов, достоверности содержащихся в подписных листах сведений об избирателях и их подписей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представления подписных листов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(рабочая группа)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14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Принятие решения о регистрации кандидата либо об отказе в регистрации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10 дней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со дня приема необходимых документов для регистрации 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3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Передача в средства массовой информации сведений о зарегистрированных кандидатах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13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осле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регистрации кандидатов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83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Размещение на стендах в помещениях избирательных комиссий информаций о зарегистрированных кандидатах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14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ч.ч. 3, 4 статьи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15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29.08.2025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82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Статус кандидатов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94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заверенной копии соответствующего приказа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(распоряжения) об освобождении от выполнения должностных или служебных обязанностей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(ч. 2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чем через 5 дней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со дня регистрации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Зарегистрированные кандидаты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находящиеся на государственной или муниципальной службе либо работающие в организациях, осуществляющих выпуск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средств массовой информации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Кандидат,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находящийся на государственной службе и зарегистрированный по избирательному округу, в котором численность избирателей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превышает 5 тысяч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на время своего участия 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выборах может не освобождаться от выполнения служебных обязанностей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103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Назначение доверенных лиц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кандидат вправе назначить до 5 доверенных лиц, избирательное объединение, выдвинувшее кандидата, вправе назначить до 15 доверенных лиц)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выдвижения 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Кандидаты, избирательные объединения, выдвинувшие кандидатов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9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Регистрация доверенных лиц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 основании письменного заявления кандидата (представления избирательного объединения) и заявления самого гражданина о согласии быть доверенным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5 дней со дня поступления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письменного заявления кандидата (представления избирательного объединения) о назначении доверенных лиц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6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рекращение 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олномочи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доверенных лиц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43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Закона области о выборах депутатов представительных органов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оль часов по местному времени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сентября 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(Одновременно с прекращением агитационного периода)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6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Регистрация уполномоченных представителей кандидатов по финансовым вопросам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ст. 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трех дней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 момента представления в избирательную комиссию заявления кандидата о назначении уполномоченного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представителя и нотариально удостоверенной доверенности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при предъявлении паспорта (документа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заменяющего паспорт) гражданина,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назначенного уполномоченным представителем кандидата по финансовым вопросам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29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Реализация права кандидата на снятие своей кандидатуры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5 дней до дня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(первого дня)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голосования, а при наличии вынуждающих к тому обязательств не позднее чем за 1 день до дня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(первого дня)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голосования)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при наличии вынуждающих к тому обязательств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10.09.2025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андидат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4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Реализация права избирательного объединения на отзыв кандидата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5 дней до дня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(первого дня)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голосования.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Избирательное объединение, выдвинувшее 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5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Информирование избирателей и предвыборная агитация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19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Информирование избирателей, в том числе через СМИ, о подготовке и проведении выборов, сроках и порядке совершения избирательных действий, кандидатах, избирательных объединениях, выдвинувших кандидатов, а также об избирательном законодательстве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Весь период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и проведения выборов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1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территориальную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 перечня редакций муниципальных периодических печатных изданий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обязанных предоставлять печатную площадь для проведения предвыборной агитации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7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.06.2025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на основании сведений, представленных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Управление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Роскомнадзора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Оренбургской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5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Опубликование перечня редакций муниципальных периодических печатных изданий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обязанных предоставлять печатную площадь для проведения предвыборной агитации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6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.07.2025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83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Опубликование сведений о размере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(в валюте Российской Федерации)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других условиях оплаты печатной площади, услуг по размещению агитационных материалов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чем через 30 дней со дня официального опубликования решения о назначении выборов).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Опубликование сведений о размере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(в валюте Российской Федерации)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других условиях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оплаты работ или услуг организаций, индивидуальных предпринимателей по изготовлению печатных агитационных материалов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чем через 30 дней со дня официального опубликования решения о назначении выборов).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18.07.2025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едакции печатных периодических изданий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 сетевых изданий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оответствующие организации, индивидуальные предприниматели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97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Агитационный период для 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начинается со дня выдвижения кандидата и прекращается в ноль часов по местному времени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первого дня голосования.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 дня выдвижения кандидата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и прекращается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ноль часов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 местному времени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сентября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Граждане Российской Федерации,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ные объединения, кандидаты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03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Проведение предвыборной агитации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периодических печатных изданиях и в сетевых изданиях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(ч. 2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начинается за 28 дней до дня голосования и прекращается в ноль часов по местному времени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первого дня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Начинается 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16.08.2025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прекращается в ноль часов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местному времени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Зарегистрированные кандидаты, периодические печатные издания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 сетевые издания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1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Запрет на проведение предвыборной агитации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запрещается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нол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часов по местному времени первого дня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14.09.2025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Граждане РФ,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ные объединения, кандидаты, доверенные лица, СМИ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1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Запрет публикаций (обнародования) данных об итогах голосования, о результатах выборов, в том числе размещение таких данных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информационно-телекоммуникационных сетях общественного пользования (включая сеть «Интернет»)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в день голосования до момента окончания голосования на территории соответствующего избирательного округа)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.09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 20.00 часов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 местному времени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14.09.2025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Организации телерадиовещания и редакции печатных периодических изданий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редакции сетевых изданий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8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Запрет на опубликование (обнародование) результатов опросов общественного мнения, прогнозов результатов выборов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иных исследований, связанных с проводимыми выборами, в том числе их размещение в информационно-телекоммуникационных сетях общего пользования (включая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в течение 5 дней до дня голосования, а также в день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09.09.2025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 20.00 часов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местному времени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14.09.2025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СМИ, граждане и организации, проводящие опрос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6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Проведение жеребьевки: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1) в целях распределения бесплатной печатной площади между всеми зарегистрированными кандидатами и установления дат бесплатных публикаций их предвыборных агитационных материалов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после завершения регистрации кандидатов, но не позднее чем за 30 дней до дня голосования);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2) в целях определения дат опубликования предвыборных агитационных материалов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 плату между зарегистрированными кандидатами, подавшими заявку на участие в жеребьевке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7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после завершения регистрации кандидатов, но не позднее чем за 30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После завершения регистрации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 не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позднее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14.08.2025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едакции муниципальных периодических печатных изданий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 участием заинтересованных лиц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968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Сообщение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соответствующим редакциям периодических печатных изданий об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отказе от использования платной или бесплатной печатной площади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(ч. 8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чем за 5 дней до дня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публикации агитационного материала либо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день проведения жеребьевки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Зарегистрированные кандидаты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3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Рассмотрение заявок о выделении помещений для проведения встреч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зарегистрированных кандидатов, их доверенных лиц с избирателями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3 дней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со дня подачи заявок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Собственники, владельцы помещений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8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Уведомление в письменной форме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избирательной комиссии о факте предоставления помещения, а также о том, когда это помещение может быть предоставлено в течение агитационного периода другим зарегистрированным кандидатам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дня следующего за днем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предоставления помещения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Собственники, владельцы помещений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417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Доведение до сведения зарегистрированных кандидатов информации о факте предоставления зарегистрированному кандидату помещения для встреч с избирателями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двух суток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 момента получения уведомления о факте предоставления помещения зарегистрированному кандидату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88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Выделение специальных мест для размещения печатных агитационных материалов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 территории каждого избирательного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30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14.08.2025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Администрация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 предложению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ерриториальн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избирательн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комисси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2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Доведение до сведения организаторов публичных мероприятий, связанных с выборами, о результатах рассмотрения, поданных ими уведомлений о проведении публичного мероприятия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(п. 2 ч. 1 ст. 12 Федерального закона от 19.06.2004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№ 54–ФЗ «О собраниях, митингах, демонстрациях, шествиях и пикетированиях», ч. 2 ст.42 Закона области о выборах глав муниципальных образований)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трех дней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получения уведомления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77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Финансирование выборов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Перечисление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избирательной комиссии средств на подготовку и проведение выборов из местного бюджета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в десятидневный срок со дня официального опубликования (публикации) решения о назначении выборов)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.06.2025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17"/>
        </w:trPr>
        <w:tc>
          <w:tcPr>
            <w:shd w:val="clear" w:color="ffffff" w:fill="ffffff" w:themeFill="background1"/>
            <w:tcBorders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Распределение поступивших из соответствующего бюджета средств между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участковыми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избирательными комиссиями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5 ст. 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30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14.08.2025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2"/>
        </w:trPr>
        <w:tc>
          <w:tcPr>
            <w:shd w:val="clear" w:color="ffffff" w:fill="ffffff" w:themeFill="background1"/>
            <w:tcBorders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Выдача кандидату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разрешения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открытие специального избирательного счета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для формирования избирательного фонда кандидата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5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осле получения уведомления о выдвижении кандидата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shd w:val="clear" w:color="ffffff" w:fill="ffffff" w:themeFill="background1"/>
            <w:tcBorders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Открытие специального избирательного счета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5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получения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разрешения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открытие счета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андидаты, уполномоченные представители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кандидатов по финансовым вопросам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0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информации о поступлении и расходовании средств, находящихся на специальных избирательных счетах кандидатов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5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реже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одного раза в неделю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а менее чем за 10 дней до дня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реже одного раза в три операционных дня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редитная организация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в которой открыт специальный избирательный счет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6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сведений о поступлении и расходовании средств избирательных фондов кандидатов в муниципальные СМИ для опубликования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6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Периодически до дня голосования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83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заверенных копий первичных финансовых документов, подтверждающих поступление и расходование средств избирательных фондов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ч. 7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bottom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трехдневный срок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а за три дня до дня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немедленно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после получения представления 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ИК, по требованию кандидата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Кредитная организация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в которой открыт специальный избирательный счет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25"/>
        </w:trPr>
        <w:tc>
          <w:tcPr>
            <w:shd w:val="clear" w:color="ffffff" w:fill="ffffff" w:themeFill="background1"/>
            <w:tcBorders>
              <w:right w:val="single" w:color="000000" w:sz="4" w:space="0"/>
            </w:tcBorders>
            <w:tcW w:w="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left w:val="single" w:color="000000" w:sz="4" w:space="0"/>
            </w:tcBorders>
            <w:tcW w:w="3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Кандидаты, уполномоченные представители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кандидатов по финансовым вопросам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shd w:val="clear" w:color="ffffff" w:fill="ffffff" w:themeFill="background1"/>
            <w:tcBorders>
              <w:right w:val="single" w:color="000000" w:sz="4" w:space="0"/>
            </w:tcBorders>
            <w:tcW w:w="8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первый финансовый отчет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(п. 1 ч. 2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органов);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одновременно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 представлением документов, необходимых для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left w:val="single" w:color="000000" w:sz="4" w:space="0"/>
            </w:tcBorders>
            <w:tcW w:w="3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85"/>
        </w:trPr>
        <w:tc>
          <w:tcPr>
            <w:shd w:val="clear" w:color="ffffff" w:fill="ffffff" w:themeFill="background1"/>
            <w:tcW w:w="8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итоговый финансовый отчет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(п. 2 ч. 2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) через 30 дней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после опубликования результатов выборов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left w:val="single" w:color="000000" w:sz="4" w:space="0"/>
            </w:tcBorders>
            <w:tcW w:w="375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8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</w:tcBorders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копий финансовых отчетов кандидатов в редакции муниципальных периодических печатных изданий для опубликования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</w:tcBorders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чем через 5 дней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со дня получения отчета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07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публикование переданных 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копий финансовых отчетов кандидатов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3 дней со дня получения копии отчета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Редакции муниципальных периодических печатных изданий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84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Возврат неизрасходованных денежных средств, находящихся на специальном избирательном счете кандидата, гражданам и юридическим лицам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осуществившим пожертвования либо перечисления в избирательные фонды кандидатов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дня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 представления итогового финансового отчета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Кандидаты, уполномоченные представители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кандидатов по финансовым вопросам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544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 отчета о поступлении и расходовании средств соответствующего бюджета,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выделенных на подготовку и проведение выборов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через 10 дней со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24.09.2025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98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представительный орган муниципального образования отчета о расходовании средств местного бюджета,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выделенных на подготовку и проведение выборов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чем через 2 месяца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официального опубликования (публикации) результатов выборов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8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Перечисление: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избирательной комиссии причитающихся ей денежных средств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доход соответствующего бюджета неизрасходованных денежных средств, оставшихся на специальном избирательном счете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ТИК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- по истечении 30 дней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со дня голосования по письменному указанию комиссии, т.е.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доход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истечении 60 дней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со дня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т.е.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.11.2025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Кредитные организации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9"/>
        </w:trPr>
        <w:tc>
          <w:tcPr>
            <w:gridSpan w:val="4"/>
            <w:shd w:val="clear" w:color="ffffff" w:fill="ffffff" w:themeFill="background1"/>
            <w:tcW w:w="14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олосование и определение результатов выборов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4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68.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пределение избирательных участков и адресов (описаний мест) проведения голосования групп избирателей, которые проживают (находятся) в населенных пунктах и иных местах,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 xml:space="preserve">где отсутствуют помещения для голосования и транспортное сообщение, с которыми затруднено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Не позднее 01.09.2025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во взаимодействии с главами сельских советов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4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69.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в Избирательную комиссию Оренбургской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решени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указанного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п. 68 Календарного плана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вместе с материалами (документами), подтверждающими обоснованность принятия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указанного решения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.09.2025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4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Принятие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Избирательной комиссией Оренбургской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постановления о согласовании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избирательных участков и адресов (описаний мест)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с которыми затруднено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04.09.2025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4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71.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пределение даты и времени проведения голосования групп избирателей, которые проживают (находятся) в населенных пунктах и иных местах, где отсутствуют помещения для голосования, и транспортное сообщение с которыми затруднено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(пункт 1.7 Положения об особенностях голосования, установления итогов голосования в случае принятия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решения о проведении голосования на выборах, референдумах в течение нескольких дней подряд)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0.09.2025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4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72.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Размещение информации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 датах, времени, избирательных участках и адресах (описаниях мест) проведения дополнительных форм голосования на официальном сайте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Избирательной комиссии Оренбургской области,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довед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до сведения избирателей соответствующего избирательного участка, в том числе путем размещения объявлений в доступных для всех местах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(пункт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.09.2025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Территориальная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4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Утверждение формы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текста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избирательного бюллетеня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их числа, порядка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осуществления контроля за изготовлением бюллетеней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ч.3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20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24.08.2025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4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Изготовление избирательных бюллетеней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5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не позднее чем за 15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29.08.2025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Полиграфическая организация по решению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территориальной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841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Принятие решения о времени и месте передачи избирательных бюллетеней от полиграфической организации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территориальной 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збирательн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комисси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позднее, чем за 2 дня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до получения (передачи) бюллетеней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89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Передача избирательных бюллетеней участковым избирательным комиссиям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один день до дня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(первого дня)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10.09.2025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60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Оповещение избирателей о дне, времени и месте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– не позднее чем за 10 дней до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03.09.2025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 избирательная комиссия,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8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в соответствующую участковую избирательную комиссию письменного заявления (передача устного обращения) о предоставлении возможности избирателю проголосовать вне помещения для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- в любое время в течение 10 дней до дня голосования, но не позднее чем за шесть часов до окончания времени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любое время 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04.09.2025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не позднее 14.00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 местному времени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14.09.2025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, внесенные в список избирателей на соответствующем избирательном участке и не имеющие по уважительной причине возможности прибыть в помещение для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другие лица, осуществляющие содействие указанным избирателям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16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Представление списка назначенных наблюдателей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избирательную комиссию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(ч.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ст. 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Закона области выборах депутатов представительных органов 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не позднее чем за три дня до дня (первого дня)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08.09.2025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Избирательные объединения,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Общественная палата Оренбургской области,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кандидаты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09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80.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роведени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с которыми затруднено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пункт 1.6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.09.2025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.09.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109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Проведение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 8.00 часов до 20.00 часов по местному времени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14.09.2025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04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Подсчет голосов избирателей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 ст. 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Сразу после окончания времени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14.09.2025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до установления итогов голосования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04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Погашение неиспользованных избирательных бюллетеней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Сразу после окончания времени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14.09.2025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Проведение итогового заседания, рассмотрение поступивших в участковую избирательную комиссию жалоб (заявлений) о нарушениях при голосовании и подсчете голосов, подписание протокола участковой избирательной комиссии об итогах голосования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проведения всех необходимых действий по подсчету голосов избирателей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3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Выдача заверенных копий протокола участковой избирательной комиссии об итогах голосования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Немедленно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после подписания протокола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 требованию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лиц, присутствовавших при подсчете голосов избирателей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5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первого экземпляра протокола участковой избирательной комиссии об итогах голосования и приложенных к нему документов 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территориальную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избирательную комиссию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ст. 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Незамедлительно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после подписания протокола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Участковая избирательная комиссия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или секретарь участковой комиссии либо иной член участковой комиссии с правом решающего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голоса по поручению председателя комиссии)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3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Определение результатов выборов на территории соответствующего одномандатного (многомандатного) избирательного округа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не позднее чем на 3-й день со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16.09.2025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32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Извещение в письменной форме зарегистрированного кандидата об избрании его депутатом по соответствующему одномандатному (многомандатному) избирательному округу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Незамедлительно после принятия решения о результатах выборов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13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Предст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авление избранным кандидатом в 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ИК копии приказа (иного документа) об освобождении от обязанностей, несовместимых со статусом депутата, либо копию документа, удостоверяющего, что им в установленный срок было подано заявление об освобождении от таких обязанностей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1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пятидневный срок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получения извещения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об избрании зарегистрированного кандидата депутатом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Избранный кандидат в депутаты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10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Регистрация избранного кандидата и выдача ему удостоверения об избрании его депутатом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 ст.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После представления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избранным депутатом документа, указанного 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ч. 1 ст. 81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732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Направление общих данных о результатах выборов по соответствующему одномандатному (многомандатному) избирательному округу в средствах массовой информации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2 ст. 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одних суток после определения результатов выборов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35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Официальное опубликование общих результатов выборов,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а также данных о числе голосов избирателей, полученных каждым из зарегистрированных кандидатов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3 ст. 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 - не позднее чем через один месяц со дня голосования)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Не позднее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15.10.2025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Территориальная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избирательная комиссия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359"/>
        </w:trPr>
        <w:tc>
          <w:tcPr>
            <w:shd w:val="clear" w:color="ffffff" w:fill="ffffff" w:themeFill="background1"/>
            <w:tcW w:w="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65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Официальное опубликование (обнародование) полных данных о результатах выборов,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содержащихся в протоколах всех избирательных комиссий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(ч. 4 ст. 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Закона области о выборах депутатов представительных органов)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5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 течение 2-х месяцев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со дня голосования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ffffff" w:fill="ffffff" w:themeFill="background1"/>
            <w:tcW w:w="37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Избирательная комиссия Оренбургской области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r/>
      <w:r/>
      <w:r/>
    </w:p>
    <w:p>
      <w:r/>
      <w:r/>
      <w:r/>
    </w:p>
    <w:p>
      <w:pPr>
        <w:shd w:val="nil"/>
      </w:pPr>
      <w:r/>
      <w:r/>
      <w:r/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MS Mincho">
    <w:panose1 w:val="020205030504050903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8"/>
    <w:link w:val="623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160" w:line="259" w:lineRule="auto"/>
    </w:pPr>
    <w:rPr>
      <w:lang w:eastAsia="en-US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  <w:style w:type="paragraph" w:styleId="623">
    <w:name w:val="Header"/>
    <w:basedOn w:val="617"/>
    <w:link w:val="62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MS Mincho"/>
      <w:color w:val="000000"/>
      <w:sz w:val="28"/>
      <w:szCs w:val="28"/>
      <w:lang w:eastAsia="ru-RU"/>
    </w:rPr>
  </w:style>
  <w:style w:type="character" w:styleId="624" w:customStyle="1">
    <w:name w:val="Верхний колонтитул Знак"/>
    <w:basedOn w:val="618"/>
    <w:link w:val="623"/>
    <w:uiPriority w:val="99"/>
    <w:rPr>
      <w:rFonts w:ascii="Times New Roman" w:hAnsi="Times New Roman" w:eastAsia="MS Mincho" w:cs="Times New Roman"/>
      <w:color w:val="000000"/>
      <w:sz w:val="28"/>
      <w:szCs w:val="28"/>
      <w:lang w:eastAsia="ru-RU"/>
    </w:rPr>
  </w:style>
  <w:style w:type="character" w:styleId="625" w:customStyle="1">
    <w:name w:val="highlightsearch4"/>
    <w:basedOn w:val="618"/>
    <w:uiPriority w:val="99"/>
    <w:rPr>
      <w:rFonts w:cs="Times New Roman"/>
    </w:rPr>
  </w:style>
  <w:style w:type="character" w:styleId="626">
    <w:name w:val="Hyperlink"/>
    <w:basedOn w:val="618"/>
    <w:uiPriority w:val="99"/>
    <w:rPr>
      <w:rFonts w:cs="Times New Roman"/>
      <w:color w:val="0563c1"/>
      <w:u w:val="single"/>
    </w:rPr>
  </w:style>
  <w:style w:type="paragraph" w:styleId="627">
    <w:name w:val="No Spacing"/>
    <w:uiPriority w:val="1"/>
    <w:qFormat/>
    <w:rPr>
      <w:rFonts w:asciiTheme="minorHAnsi" w:hAnsiTheme="minorHAnsi" w:eastAsiaTheme="minorEastAsia" w:cstheme="minorBid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</dc:creator>
  <cp:keywords/>
  <dc:description/>
  <cp:revision>15</cp:revision>
  <dcterms:created xsi:type="dcterms:W3CDTF">2025-04-21T09:03:00Z</dcterms:created>
  <dcterms:modified xsi:type="dcterms:W3CDTF">2025-06-23T05:00:13Z</dcterms:modified>
</cp:coreProperties>
</file>