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02B4" w14:textId="77777777" w:rsidR="00013058" w:rsidRDefault="00000000">
      <w:pPr>
        <w:shd w:val="clear" w:color="auto" w:fill="FFFFFF"/>
        <w:jc w:val="center"/>
        <w:rPr>
          <w:spacing w:val="-6"/>
        </w:rPr>
      </w:pPr>
      <w:r>
        <w:rPr>
          <w:noProof/>
        </w:rPr>
        <w:drawing>
          <wp:inline distT="0" distB="0" distL="0" distR="0" wp14:anchorId="1B2C0586" wp14:editId="02DCA154">
            <wp:extent cx="485775" cy="458470"/>
            <wp:effectExtent l="0" t="0" r="0" b="0"/>
            <wp:docPr id="1" name="_x005F_x0000_i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B6AB0" w14:textId="77777777" w:rsidR="00013058" w:rsidRDefault="00013058">
      <w:pPr>
        <w:shd w:val="clear" w:color="auto" w:fill="FFFFFF"/>
        <w:rPr>
          <w:spacing w:val="-6"/>
        </w:rPr>
      </w:pPr>
    </w:p>
    <w:p w14:paraId="1958BDBA" w14:textId="77777777" w:rsidR="00013058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А Д М И Н И С Т Р А Ц И Я </w:t>
      </w:r>
    </w:p>
    <w:p w14:paraId="7C734F99" w14:textId="77777777" w:rsidR="00013058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ГАЙСКОГО  ГОРОДСКОГО  ОКРУГА </w:t>
      </w:r>
    </w:p>
    <w:p w14:paraId="6EC1A846" w14:textId="77777777" w:rsidR="00013058" w:rsidRDefault="00000000">
      <w:pPr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>Оренбургской области</w:t>
      </w:r>
    </w:p>
    <w:p w14:paraId="166183D6" w14:textId="77777777" w:rsidR="00013058" w:rsidRDefault="00013058">
      <w:pPr>
        <w:shd w:val="clear" w:color="auto" w:fill="FFFFFF"/>
        <w:jc w:val="center"/>
        <w:rPr>
          <w:b/>
          <w:bCs/>
          <w:sz w:val="16"/>
          <w:szCs w:val="16"/>
        </w:rPr>
      </w:pPr>
    </w:p>
    <w:p w14:paraId="360B6CB4" w14:textId="77777777" w:rsidR="00013058" w:rsidRDefault="00000000">
      <w:pPr>
        <w:shd w:val="clear" w:color="auto" w:fill="FFFFFF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14:paraId="6F560590" w14:textId="77777777" w:rsidR="00013058" w:rsidRDefault="00013058">
      <w:pPr>
        <w:shd w:val="clear" w:color="auto" w:fill="FFFFFF"/>
        <w:rPr>
          <w:color w:val="4B4B4B"/>
          <w:spacing w:val="-6"/>
          <w:sz w:val="28"/>
          <w:szCs w:val="28"/>
        </w:rPr>
      </w:pPr>
    </w:p>
    <w:p w14:paraId="52204CCA" w14:textId="77777777" w:rsidR="00013058" w:rsidRDefault="00013058">
      <w:pPr>
        <w:shd w:val="clear" w:color="auto" w:fill="FFFFFF"/>
        <w:jc w:val="center"/>
        <w:rPr>
          <w:sz w:val="36"/>
          <w:szCs w:val="36"/>
        </w:rPr>
      </w:pPr>
    </w:p>
    <w:p w14:paraId="3C2EB561" w14:textId="77777777" w:rsidR="00013058" w:rsidRDefault="00000000">
      <w:p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6525B71B" wp14:editId="72EE6B5D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66F11577" w14:textId="77777777" w:rsidR="00013058" w:rsidRDefault="00000000">
      <w:pPr>
        <w:shd w:val="clear" w:color="auto" w:fill="FFFFFF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_______________                                   </w:t>
      </w:r>
      <w:proofErr w:type="spellStart"/>
      <w:r>
        <w:rPr>
          <w:b/>
          <w:spacing w:val="-6"/>
          <w:sz w:val="28"/>
          <w:szCs w:val="28"/>
        </w:rPr>
        <w:t>г.Гай</w:t>
      </w:r>
      <w:proofErr w:type="spellEnd"/>
      <w:r>
        <w:rPr>
          <w:spacing w:val="-6"/>
          <w:sz w:val="28"/>
          <w:szCs w:val="28"/>
        </w:rPr>
        <w:t xml:space="preserve">                                          №_______</w:t>
      </w:r>
    </w:p>
    <w:p w14:paraId="49D15E28" w14:textId="77777777" w:rsidR="00013058" w:rsidRDefault="00013058">
      <w:pPr>
        <w:pStyle w:val="ConsPlusNormal"/>
        <w:jc w:val="center"/>
        <w:rPr>
          <w:b/>
          <w:bCs/>
        </w:rPr>
      </w:pPr>
    </w:p>
    <w:p w14:paraId="0015FBE7" w14:textId="77777777" w:rsidR="00013058" w:rsidRDefault="00000000">
      <w:pPr>
        <w:jc w:val="center"/>
        <w:rPr>
          <w:b/>
          <w:sz w:val="28"/>
          <w:szCs w:val="28"/>
        </w:rPr>
      </w:pPr>
      <w:bookmarkStart w:id="0" w:name="_Hlk158631553"/>
      <w:r>
        <w:rPr>
          <w:b/>
          <w:sz w:val="28"/>
          <w:szCs w:val="28"/>
        </w:rPr>
        <w:t xml:space="preserve">Об объявлении конкурса на включение в резерв </w:t>
      </w:r>
    </w:p>
    <w:p w14:paraId="666D7873" w14:textId="77777777" w:rsidR="0001305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управленческих кадров муниципального образования </w:t>
      </w:r>
    </w:p>
    <w:p w14:paraId="10B2C214" w14:textId="77777777" w:rsidR="0001305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Гайский городской округ Оренбургской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области </w:t>
      </w:r>
      <w:bookmarkEnd w:id="0"/>
    </w:p>
    <w:p w14:paraId="34CC2267" w14:textId="77777777" w:rsidR="00013058" w:rsidRDefault="00013058">
      <w:pPr>
        <w:ind w:firstLine="540"/>
        <w:jc w:val="center"/>
        <w:rPr>
          <w:b/>
          <w:sz w:val="28"/>
          <w:szCs w:val="28"/>
        </w:rPr>
      </w:pPr>
    </w:p>
    <w:p w14:paraId="6E193C43" w14:textId="77777777" w:rsidR="00530D60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</w:t>
      </w:r>
      <w:hyperlink r:id="rId6">
        <w:r>
          <w:rPr>
            <w:sz w:val="28"/>
            <w:szCs w:val="28"/>
          </w:rPr>
          <w:t>казом</w:t>
        </w:r>
      </w:hyperlink>
      <w:r>
        <w:rPr>
          <w:sz w:val="28"/>
          <w:szCs w:val="28"/>
        </w:rPr>
        <w:t xml:space="preserve"> Губернатора Оренбургской области от 26.08.2020 №404-ук «Об утверждении положения о порядке формирования и использования резерва управленческих кадров Оренбургской области» на основании 2.3. Положения об организации формирования и использования резерва управленческих кадров муниципального образования Гайский городской округ Оренбургской области, утвержденного постановлением администрации Гайского городского округа  от 12.10.2020  № 1207-пА,          </w:t>
      </w:r>
    </w:p>
    <w:p w14:paraId="1650988C" w14:textId="71192E7C" w:rsidR="00013058" w:rsidRDefault="00000000" w:rsidP="00530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е т : </w:t>
      </w:r>
    </w:p>
    <w:p w14:paraId="2CF8DF25" w14:textId="77777777" w:rsidR="00013058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Объявить конкурс на включение в резерв управленческих кадров муниципального образования Гайский городской округ Оренбургской области.</w:t>
      </w:r>
    </w:p>
    <w:p w14:paraId="62954F54" w14:textId="77777777" w:rsidR="00013058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текст объявления  согласно Приложению.</w:t>
      </w:r>
    </w:p>
    <w:p w14:paraId="15112EE6" w14:textId="77777777" w:rsidR="00013058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по управлению делами и организационным вопросам администрации разместить материалы на сайте администрации Гайского городского округа в сети Интернет.</w:t>
      </w:r>
    </w:p>
    <w:p w14:paraId="4F40D7D0" w14:textId="77777777" w:rsidR="00013058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Поручить организацию исполнения настоящего постановления руководителю аппарата  - начальнику отдела по управлению делами и организационным вопросам.  </w:t>
      </w:r>
    </w:p>
    <w:p w14:paraId="05A4317D" w14:textId="77777777" w:rsidR="0001305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Контроль за исполнением настоящего постановления оставляю за собой.</w:t>
      </w:r>
    </w:p>
    <w:p w14:paraId="070B439B" w14:textId="77777777" w:rsidR="00013058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6. Постановление вступает в силу со дня его подписания.  </w:t>
      </w:r>
    </w:p>
    <w:p w14:paraId="562D57D1" w14:textId="77777777" w:rsidR="00013058" w:rsidRDefault="00013058">
      <w:pPr>
        <w:ind w:firstLine="709"/>
        <w:jc w:val="both"/>
        <w:rPr>
          <w:sz w:val="28"/>
          <w:szCs w:val="28"/>
        </w:rPr>
      </w:pPr>
    </w:p>
    <w:p w14:paraId="248EC3D8" w14:textId="77777777" w:rsidR="00013058" w:rsidRDefault="00013058">
      <w:pPr>
        <w:ind w:firstLine="709"/>
        <w:jc w:val="both"/>
        <w:rPr>
          <w:sz w:val="28"/>
          <w:szCs w:val="28"/>
        </w:rPr>
      </w:pPr>
    </w:p>
    <w:p w14:paraId="13FC03EC" w14:textId="77777777" w:rsidR="0001305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Глава Гайского городского округа                                              О.Ю. </w:t>
      </w:r>
      <w:proofErr w:type="spellStart"/>
      <w:r>
        <w:rPr>
          <w:sz w:val="28"/>
          <w:szCs w:val="28"/>
        </w:rPr>
        <w:t>Папунин</w:t>
      </w:r>
      <w:proofErr w:type="spellEnd"/>
    </w:p>
    <w:p w14:paraId="1AC02BDE" w14:textId="77777777" w:rsidR="00ED25FD" w:rsidRDefault="00000000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     </w:t>
      </w:r>
      <w:r>
        <w:rPr>
          <w:rFonts w:ascii="Tahoma" w:hAnsi="Tahoma" w:cs="Tahoma"/>
          <w:color w:val="000000"/>
          <w:sz w:val="16"/>
          <w:szCs w:val="16"/>
        </w:rPr>
        <w:t xml:space="preserve">                                                       </w:t>
      </w:r>
    </w:p>
    <w:p w14:paraId="45EA3921" w14:textId="5FCEC2AF" w:rsidR="00ED25FD" w:rsidRDefault="00ED25FD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8240" behindDoc="0" locked="0" layoutInCell="0" allowOverlap="1" wp14:anchorId="3F99B67C" wp14:editId="31374558">
            <wp:simplePos x="0" y="0"/>
            <wp:positionH relativeFrom="character">
              <wp:posOffset>1263650</wp:posOffset>
            </wp:positionH>
            <wp:positionV relativeFrom="line">
              <wp:posOffset>94615</wp:posOffset>
            </wp:positionV>
            <wp:extent cx="2877185" cy="108013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F2F07" w14:textId="78EE0F52" w:rsidR="00013058" w:rsidRDefault="00000000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             </w:t>
      </w:r>
    </w:p>
    <w:p w14:paraId="6D53B017" w14:textId="3E974FC0" w:rsidR="00ED25FD" w:rsidRDefault="00ED25F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4DDB5A15" w14:textId="731BAF98" w:rsidR="00ED25FD" w:rsidRDefault="00ED25F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082C3D81" w14:textId="244024E7" w:rsidR="00ED25FD" w:rsidRDefault="00ED25F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4BD47DBF" w14:textId="31E8DB55" w:rsidR="00ED25FD" w:rsidRDefault="00ED25F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4D3328A4" w14:textId="3EAAF079" w:rsidR="00ED25FD" w:rsidRDefault="00ED25F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3ED82414" w14:textId="456AD73E" w:rsidR="00ED25FD" w:rsidRDefault="00ED25F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2ED047AE" w14:textId="757CE6EC" w:rsidR="00ED25FD" w:rsidRDefault="00ED25F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53B3D695" w14:textId="353BECDE" w:rsidR="00ED25FD" w:rsidRDefault="00ED25F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56FAD936" w14:textId="706BE147" w:rsidR="00ED25FD" w:rsidRDefault="00ED25F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0B3A7531" w14:textId="77777777" w:rsidR="00ED25FD" w:rsidRPr="00ED25FD" w:rsidRDefault="00ED25FD" w:rsidP="00ED25FD">
      <w:pPr>
        <w:suppressAutoHyphens w:val="0"/>
        <w:ind w:left="2124" w:firstLine="708"/>
        <w:jc w:val="center"/>
        <w:outlineLvl w:val="0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Приложение</w:t>
      </w:r>
    </w:p>
    <w:p w14:paraId="5CAE95B7" w14:textId="77777777" w:rsidR="00ED25FD" w:rsidRPr="00ED25FD" w:rsidRDefault="00ED25FD" w:rsidP="00ED25FD">
      <w:pPr>
        <w:suppressAutoHyphens w:val="0"/>
        <w:ind w:left="2124"/>
        <w:jc w:val="center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 xml:space="preserve">                                      к постановлению администрации </w:t>
      </w:r>
    </w:p>
    <w:p w14:paraId="30B2812C" w14:textId="77777777" w:rsidR="00ED25FD" w:rsidRPr="00ED25FD" w:rsidRDefault="00ED25FD" w:rsidP="00ED25FD">
      <w:pPr>
        <w:suppressAutoHyphens w:val="0"/>
        <w:ind w:left="2124"/>
        <w:jc w:val="center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 xml:space="preserve">                             Гайского городского округа     </w:t>
      </w:r>
    </w:p>
    <w:p w14:paraId="4B1239D8" w14:textId="088868C2" w:rsidR="00ED25FD" w:rsidRPr="00ED25FD" w:rsidRDefault="00ED25FD" w:rsidP="00ED25FD">
      <w:pPr>
        <w:suppressAutoHyphens w:val="0"/>
        <w:ind w:left="2124"/>
        <w:jc w:val="center"/>
        <w:rPr>
          <w:rFonts w:eastAsia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7E1649D1" wp14:editId="7667D5F7">
            <wp:simplePos x="0" y="0"/>
            <wp:positionH relativeFrom="character">
              <wp:posOffset>1030605</wp:posOffset>
            </wp:positionH>
            <wp:positionV relativeFrom="line">
              <wp:posOffset>11430</wp:posOffset>
            </wp:positionV>
            <wp:extent cx="2924175" cy="360045"/>
            <wp:effectExtent l="0" t="0" r="0" b="0"/>
            <wp:wrapNone/>
            <wp:docPr id="2094123297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5FD">
        <w:rPr>
          <w:rFonts w:eastAsia="Times New Roman" w:cs="Times New Roman"/>
          <w:sz w:val="28"/>
          <w:szCs w:val="28"/>
        </w:rPr>
        <w:t xml:space="preserve">                            от ___________№ _____</w:t>
      </w:r>
    </w:p>
    <w:p w14:paraId="1541EA8A" w14:textId="77777777" w:rsidR="00ED25FD" w:rsidRPr="00ED25FD" w:rsidRDefault="00ED25FD" w:rsidP="00ED25FD">
      <w:pPr>
        <w:suppressAutoHyphens w:val="0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</w:p>
    <w:p w14:paraId="1CCF6629" w14:textId="77777777" w:rsidR="00ED25FD" w:rsidRPr="00ED25FD" w:rsidRDefault="00ED25FD" w:rsidP="00ED25FD">
      <w:pPr>
        <w:suppressAutoHyphens w:val="0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ED25FD">
        <w:rPr>
          <w:rFonts w:eastAsia="Times New Roman" w:cs="Times New Roman"/>
          <w:b/>
          <w:bCs/>
          <w:sz w:val="28"/>
          <w:szCs w:val="28"/>
        </w:rPr>
        <w:t xml:space="preserve">Объявление </w:t>
      </w:r>
    </w:p>
    <w:p w14:paraId="5B8EE4F2" w14:textId="77777777" w:rsidR="00ED25FD" w:rsidRPr="00ED25FD" w:rsidRDefault="00ED25FD" w:rsidP="00ED25FD">
      <w:pPr>
        <w:suppressAutoHyphens w:val="0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ED25FD">
        <w:rPr>
          <w:rFonts w:eastAsia="Times New Roman" w:cs="Times New Roman"/>
          <w:b/>
          <w:bCs/>
          <w:sz w:val="28"/>
          <w:szCs w:val="28"/>
        </w:rPr>
        <w:t xml:space="preserve"> о проведении конкурса на включение в резерв </w:t>
      </w:r>
    </w:p>
    <w:p w14:paraId="13F1FEA5" w14:textId="77777777" w:rsidR="00ED25FD" w:rsidRPr="00ED25FD" w:rsidRDefault="00ED25FD" w:rsidP="00ED25FD">
      <w:pPr>
        <w:suppressAutoHyphens w:val="0"/>
        <w:jc w:val="center"/>
        <w:rPr>
          <w:rFonts w:eastAsia="Times New Roman" w:cs="Times New Roman"/>
          <w:b/>
          <w:sz w:val="28"/>
          <w:szCs w:val="28"/>
        </w:rPr>
      </w:pPr>
      <w:r w:rsidRPr="00ED25FD">
        <w:rPr>
          <w:rFonts w:eastAsia="Times New Roman" w:cs="Times New Roman"/>
          <w:b/>
          <w:sz w:val="28"/>
          <w:szCs w:val="28"/>
        </w:rPr>
        <w:t xml:space="preserve">управленческих кадров муниципального образования </w:t>
      </w:r>
    </w:p>
    <w:p w14:paraId="45C2B48B" w14:textId="77777777" w:rsidR="00ED25FD" w:rsidRPr="00ED25FD" w:rsidRDefault="00ED25FD" w:rsidP="00ED25FD">
      <w:pPr>
        <w:suppressAutoHyphens w:val="0"/>
        <w:jc w:val="center"/>
        <w:rPr>
          <w:rFonts w:eastAsia="Times New Roman" w:cs="Times New Roman"/>
          <w:b/>
          <w:sz w:val="28"/>
          <w:szCs w:val="28"/>
        </w:rPr>
      </w:pPr>
      <w:r w:rsidRPr="00ED25FD">
        <w:rPr>
          <w:rFonts w:eastAsia="Times New Roman" w:cs="Times New Roman"/>
          <w:b/>
          <w:sz w:val="28"/>
          <w:szCs w:val="28"/>
        </w:rPr>
        <w:t>Гайский городской округ Оренбургской</w:t>
      </w:r>
      <w:r w:rsidRPr="00ED25FD">
        <w:rPr>
          <w:rFonts w:eastAsia="Times New Roman" w:cs="Times New Roman"/>
          <w:sz w:val="28"/>
          <w:szCs w:val="28"/>
        </w:rPr>
        <w:t xml:space="preserve"> </w:t>
      </w:r>
      <w:r w:rsidRPr="00ED25FD">
        <w:rPr>
          <w:rFonts w:eastAsia="Times New Roman" w:cs="Times New Roman"/>
          <w:b/>
          <w:sz w:val="28"/>
          <w:szCs w:val="28"/>
        </w:rPr>
        <w:t xml:space="preserve">области </w:t>
      </w:r>
    </w:p>
    <w:p w14:paraId="5994FF9A" w14:textId="77777777" w:rsidR="00ED25FD" w:rsidRPr="00ED25FD" w:rsidRDefault="00ED25FD" w:rsidP="00ED25FD">
      <w:pPr>
        <w:suppressAutoHyphens w:val="0"/>
        <w:jc w:val="center"/>
        <w:rPr>
          <w:rFonts w:eastAsia="Times New Roman" w:cs="Times New Roman"/>
          <w:b/>
          <w:sz w:val="28"/>
          <w:szCs w:val="28"/>
        </w:rPr>
      </w:pPr>
    </w:p>
    <w:p w14:paraId="441E9F3F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bCs/>
          <w:sz w:val="28"/>
          <w:szCs w:val="28"/>
        </w:rPr>
        <w:t xml:space="preserve">Администрация Гайского городского округа  объявляет конкурс </w:t>
      </w:r>
      <w:r w:rsidRPr="00ED25FD">
        <w:rPr>
          <w:rFonts w:eastAsia="Times New Roman" w:cs="Times New Roman"/>
          <w:sz w:val="28"/>
          <w:szCs w:val="28"/>
        </w:rPr>
        <w:t xml:space="preserve">на включение в резерв управленческих кадров муниципального образования Гайский городской округ Оренбургской области для назначения на должности руководителей муниципальных предприятий и учреждений муниципального образования Гайский городской округ Оренбургской области: </w:t>
      </w:r>
    </w:p>
    <w:p w14:paraId="65D007BB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- директор муниципального унитарного предприятия жилищно-коммунального хозяйства;</w:t>
      </w:r>
    </w:p>
    <w:p w14:paraId="78C57496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- директор муниципального унитарного предприятия «Очистные сооружения»;</w:t>
      </w:r>
    </w:p>
    <w:p w14:paraId="4A168EA9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- директор муниципального унитарного предприятия «Сельские коммуникации Гайского городского округа»;</w:t>
      </w:r>
    </w:p>
    <w:p w14:paraId="5E6BC016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color w:val="000000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- директор муниципального казенного учреждения</w:t>
      </w:r>
      <w:r w:rsidRPr="00ED25FD">
        <w:rPr>
          <w:rFonts w:eastAsia="Times New Roman" w:cs="Times New Roman"/>
          <w:color w:val="000000"/>
          <w:sz w:val="28"/>
          <w:szCs w:val="28"/>
        </w:rPr>
        <w:t xml:space="preserve"> по делам гражданской обороны, пожарной безопасности и чрезвычайным ситуациям, единой дежурной диспетчерской службы;</w:t>
      </w:r>
    </w:p>
    <w:p w14:paraId="66B4EBE6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ED25FD">
        <w:rPr>
          <w:rFonts w:eastAsia="Times New Roman" w:cs="Times New Roman"/>
          <w:sz w:val="28"/>
          <w:szCs w:val="28"/>
        </w:rPr>
        <w:t>директор муниципального бюджетного учреждения «Городской молодежный центр»;</w:t>
      </w:r>
    </w:p>
    <w:p w14:paraId="45CAC393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-</w:t>
      </w:r>
      <w:r w:rsidRPr="00ED25FD">
        <w:rPr>
          <w:rFonts w:eastAsia="Times New Roman" w:cs="Times New Roman"/>
          <w:color w:val="000000"/>
          <w:sz w:val="28"/>
          <w:szCs w:val="28"/>
        </w:rPr>
        <w:t xml:space="preserve"> директор муниципального казенного учреждения «Учреждение по управлению и технической эксплуатации автотранспорта»;</w:t>
      </w:r>
    </w:p>
    <w:p w14:paraId="0EBDC342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color w:val="000000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 xml:space="preserve">- </w:t>
      </w:r>
      <w:r w:rsidRPr="00ED25FD">
        <w:rPr>
          <w:rFonts w:eastAsia="Times New Roman" w:cs="Times New Roman"/>
          <w:color w:val="000000"/>
          <w:sz w:val="28"/>
          <w:szCs w:val="28"/>
        </w:rPr>
        <w:t>директор муниципального казенного учреждения «Учреждение хозяйственного обеспечения администрации Гайского городского округа»;</w:t>
      </w:r>
    </w:p>
    <w:p w14:paraId="20F88130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color w:val="000000"/>
          <w:sz w:val="28"/>
          <w:szCs w:val="28"/>
        </w:rPr>
      </w:pPr>
      <w:r w:rsidRPr="00ED25FD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ED25FD">
        <w:rPr>
          <w:rFonts w:eastAsia="Times New Roman" w:cs="Times New Roman"/>
          <w:sz w:val="28"/>
          <w:szCs w:val="28"/>
        </w:rPr>
        <w:t>директор муниципального казенного учреждения</w:t>
      </w:r>
      <w:r w:rsidRPr="00ED25FD">
        <w:rPr>
          <w:rFonts w:eastAsia="Times New Roman" w:cs="Times New Roman"/>
          <w:color w:val="000000"/>
          <w:sz w:val="28"/>
          <w:szCs w:val="28"/>
        </w:rPr>
        <w:t xml:space="preserve"> «Управление сельскими территориями»;</w:t>
      </w:r>
    </w:p>
    <w:p w14:paraId="7880C97A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color w:val="000000"/>
          <w:sz w:val="28"/>
          <w:szCs w:val="28"/>
        </w:rPr>
      </w:pPr>
      <w:r w:rsidRPr="00ED25FD">
        <w:rPr>
          <w:rFonts w:eastAsia="Times New Roman" w:cs="Times New Roman"/>
          <w:color w:val="000000"/>
          <w:sz w:val="28"/>
          <w:szCs w:val="28"/>
        </w:rPr>
        <w:t xml:space="preserve">- директор </w:t>
      </w:r>
      <w:r w:rsidRPr="00ED25FD">
        <w:rPr>
          <w:rFonts w:eastAsia="Times New Roman" w:cs="Times New Roman"/>
          <w:sz w:val="28"/>
          <w:szCs w:val="28"/>
        </w:rPr>
        <w:t>муниципального казенного учреждения</w:t>
      </w:r>
      <w:r w:rsidRPr="00ED25FD">
        <w:rPr>
          <w:rFonts w:eastAsia="Times New Roman" w:cs="Times New Roman"/>
          <w:color w:val="000000"/>
          <w:sz w:val="28"/>
          <w:szCs w:val="28"/>
        </w:rPr>
        <w:t xml:space="preserve"> «Межведомственная централизованная бухгалтерия Гайского городского округа».</w:t>
      </w:r>
    </w:p>
    <w:p w14:paraId="7FBE529D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Резерв управленческих кадров состоит из трех уровней: высший уровень резерва, базовый уровень резерва, перспективный уровень резерва.</w:t>
      </w:r>
    </w:p>
    <w:p w14:paraId="437456A2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Требования к кандидатам в соответствии с каждым уровнем:</w:t>
      </w:r>
    </w:p>
    <w:p w14:paraId="612C5998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высший уровень - возраст до 50 лет, стаж работы по занимаемой должности не менее 2 лет, стаж работы в области профессиональной деятельности не менее 2 лет и рекомендуемый стаж работы на управленческих должностях не менее 5 лет;</w:t>
      </w:r>
    </w:p>
    <w:p w14:paraId="7D7606C3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базовый уровень - возраст до 45 лет, стаж работы по занимаемой должности не менее 2 лет, стаж работы в области профессиональной деятельности не менее 2 лет и рекомендуемый стаж работы на управленческих должностях не менее 3 лет;</w:t>
      </w:r>
    </w:p>
    <w:p w14:paraId="33EE7248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lastRenderedPageBreak/>
        <w:t>перспективный уровень - возраст до 35 лет, стаж работы по занимаемой должности не менее 1 года, стаж работы в области профессиональной деятельности не менее 1 года, стаж работы на управленческих должностях не требуется.</w:t>
      </w:r>
    </w:p>
    <w:p w14:paraId="5DA30F58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Кандидаты представляют в отдел муниципальной службы и кадровой работы администрации следующие документы:</w:t>
      </w:r>
    </w:p>
    <w:p w14:paraId="53907EFB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личное заявление (приложение);</w:t>
      </w:r>
    </w:p>
    <w:p w14:paraId="69643F1E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согласие на обработку персональных данных;</w:t>
      </w:r>
    </w:p>
    <w:p w14:paraId="45D65D3B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hyperlink r:id="rId9" w:history="1">
        <w:r w:rsidRPr="00ED25FD">
          <w:rPr>
            <w:rFonts w:eastAsia="Times New Roman" w:cs="Times New Roman"/>
            <w:sz w:val="28"/>
            <w:szCs w:val="28"/>
          </w:rPr>
          <w:t>анкету</w:t>
        </w:r>
      </w:hyperlink>
      <w:r w:rsidRPr="00ED25FD">
        <w:rPr>
          <w:rFonts w:eastAsia="Times New Roman" w:cs="Times New Roman"/>
          <w:sz w:val="28"/>
          <w:szCs w:val="28"/>
        </w:rPr>
        <w:t xml:space="preserve"> по форме, установленной распоряжением Правительства Российской Федерации от 26 мая 2005 года № 667-р;</w:t>
      </w:r>
    </w:p>
    <w:p w14:paraId="4BC37986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копию паспорта или документа, его заменяющего;</w:t>
      </w:r>
    </w:p>
    <w:p w14:paraId="2519E266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копию трудовой книжки, заверенную нотариально или кадровой службой по месту работы (службы), иные документы, подтверждающие трудовую (служебную) деятельность кандидата;</w:t>
      </w:r>
    </w:p>
    <w:p w14:paraId="6D0F18ED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копии документов об образовании и квалификации, о присвоении ученой степени, ученого звания, заверенные нотариально или кадровой службой по месту работы (службы). По желанию кандидата представляются копии документов, подтверждающих повышение или присвоение квалификации по результатам дополнительного профессионального образования.</w:t>
      </w:r>
    </w:p>
    <w:p w14:paraId="773C2CF0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Представления на кандидатов в резерв управленческих кадров могут вносить:</w:t>
      </w:r>
    </w:p>
    <w:p w14:paraId="5A94E24E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руководители органов местного самоуправления муниципального образования Гайский городской округ Оренбургской области;</w:t>
      </w:r>
    </w:p>
    <w:p w14:paraId="1CBAB290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руководитель Общественного совета Гайского городского округа Оренбургской области.</w:t>
      </w:r>
    </w:p>
    <w:p w14:paraId="41610B30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Временно не работающие лица могут принять участие в конкурсе, если они находятся в этом статусе не более 1 года и обладают подтвержденным стажем работы на руководящих должностях.</w:t>
      </w:r>
    </w:p>
    <w:p w14:paraId="42F71837" w14:textId="77777777" w:rsidR="00ED25FD" w:rsidRPr="00ED25FD" w:rsidRDefault="00ED25FD" w:rsidP="00ED25FD">
      <w:pPr>
        <w:suppressAutoHyphens w:val="0"/>
        <w:ind w:firstLine="540"/>
        <w:jc w:val="both"/>
        <w:outlineLvl w:val="5"/>
        <w:rPr>
          <w:rFonts w:eastAsia="Times New Roman" w:cs="Times New Roman"/>
          <w:color w:val="000000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 xml:space="preserve">Документы для участия в конкурсе принимаются по адресу: Оренбургская область, г. Гай, ул. </w:t>
      </w:r>
      <w:r w:rsidRPr="00ED25FD">
        <w:rPr>
          <w:rFonts w:eastAsia="Times New Roman" w:cs="Times New Roman"/>
          <w:bCs/>
          <w:sz w:val="28"/>
          <w:szCs w:val="28"/>
        </w:rPr>
        <w:t>Ленина, 41, 3 этаж, 320 кабинет</w:t>
      </w:r>
      <w:r w:rsidRPr="00ED25FD">
        <w:rPr>
          <w:rFonts w:eastAsia="Times New Roman" w:cs="Times New Roman"/>
          <w:color w:val="000000"/>
          <w:sz w:val="28"/>
          <w:szCs w:val="28"/>
        </w:rPr>
        <w:t xml:space="preserve">, понедельник -  пятница с 8.00 до 16.00 часов, перерыв на обед с 13.00 до 14.00.  </w:t>
      </w:r>
    </w:p>
    <w:p w14:paraId="1C68BF6A" w14:textId="77777777" w:rsidR="00ED25FD" w:rsidRPr="00ED25FD" w:rsidRDefault="00ED25FD" w:rsidP="00ED25FD">
      <w:pPr>
        <w:suppressAutoHyphens w:val="0"/>
        <w:ind w:firstLine="540"/>
        <w:jc w:val="both"/>
        <w:outlineLvl w:val="5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b/>
          <w:sz w:val="28"/>
          <w:szCs w:val="28"/>
        </w:rPr>
        <w:t xml:space="preserve">Прием заявлений и прилагаемых документов осуществляется                    </w:t>
      </w:r>
      <w:r w:rsidRPr="00ED25FD">
        <w:rPr>
          <w:rFonts w:eastAsia="Times New Roman" w:cs="Times New Roman"/>
          <w:bCs/>
          <w:sz w:val="28"/>
          <w:szCs w:val="28"/>
        </w:rPr>
        <w:t xml:space="preserve">с  19 февраля 2024 года по 07 марта 2024 года включительно. </w:t>
      </w:r>
      <w:r w:rsidRPr="00ED25FD">
        <w:rPr>
          <w:rFonts w:eastAsia="Times New Roman" w:cs="Times New Roman"/>
          <w:sz w:val="28"/>
          <w:szCs w:val="28"/>
        </w:rPr>
        <w:tab/>
      </w:r>
    </w:p>
    <w:p w14:paraId="7983F948" w14:textId="77777777" w:rsidR="00ED25FD" w:rsidRPr="00ED25FD" w:rsidRDefault="00ED25FD" w:rsidP="00ED25FD">
      <w:pPr>
        <w:suppressAutoHyphens w:val="0"/>
        <w:ind w:firstLine="540"/>
        <w:jc w:val="both"/>
        <w:outlineLvl w:val="5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Несвоевременное представление документов, представление их в неполном объеме без уважительной причины или с нарушением правил оформления является основанием для отказа гражданину в их приеме.</w:t>
      </w:r>
    </w:p>
    <w:p w14:paraId="56FF2CB3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Конкурс проводится в два этапа:</w:t>
      </w:r>
    </w:p>
    <w:p w14:paraId="1662BE73" w14:textId="77777777" w:rsidR="00ED25FD" w:rsidRPr="00ED25FD" w:rsidRDefault="00ED25FD" w:rsidP="00ED25FD">
      <w:pPr>
        <w:suppressAutoHyphens w:val="0"/>
        <w:ind w:firstLine="540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 xml:space="preserve">1 этап - прием документов кандидатов. </w:t>
      </w:r>
    </w:p>
    <w:p w14:paraId="6530F913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Комиссия рассматривает представленные документы и принимает решение о допуске ко второму этапу конкурса либо решение об отказе в допуске ко второму этапу конкурса.</w:t>
      </w:r>
    </w:p>
    <w:p w14:paraId="22D029B1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D25FD">
        <w:rPr>
          <w:rFonts w:eastAsia="Times New Roman" w:cs="Times New Roman"/>
          <w:sz w:val="28"/>
          <w:szCs w:val="28"/>
          <w:lang w:val="en-US"/>
        </w:rPr>
        <w:t>II</w:t>
      </w:r>
      <w:r w:rsidRPr="00ED25FD">
        <w:rPr>
          <w:rFonts w:eastAsia="Times New Roman" w:cs="Times New Roman"/>
          <w:sz w:val="28"/>
          <w:szCs w:val="28"/>
        </w:rPr>
        <w:t xml:space="preserve"> этап - оценка кандидатов, которая осуществляется отделом муниципальной службы и кадровой работы администрации.</w:t>
      </w:r>
    </w:p>
    <w:p w14:paraId="26DC3256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 xml:space="preserve">Методы оценки позволяют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стратегическое мышление, командное взаимодействие, персональную эффективность, </w:t>
      </w:r>
      <w:r w:rsidRPr="00ED25FD">
        <w:rPr>
          <w:rFonts w:eastAsia="Times New Roman" w:cs="Times New Roman"/>
          <w:sz w:val="28"/>
          <w:szCs w:val="28"/>
        </w:rPr>
        <w:lastRenderedPageBreak/>
        <w:t>гибкость и готовность к изменениям, а также лидерство и умение принимать управленческие решения.</w:t>
      </w:r>
    </w:p>
    <w:p w14:paraId="6883C835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 xml:space="preserve">Для оценки кандидатов используются </w:t>
      </w:r>
      <w:hyperlink r:id="rId10" w:history="1">
        <w:r w:rsidRPr="00ED25FD">
          <w:rPr>
            <w:rFonts w:eastAsia="Times New Roman" w:cs="Times New Roman"/>
            <w:sz w:val="28"/>
            <w:szCs w:val="28"/>
          </w:rPr>
          <w:t>методы</w:t>
        </w:r>
      </w:hyperlink>
      <w:r w:rsidRPr="00ED25FD">
        <w:rPr>
          <w:rFonts w:eastAsia="Times New Roman" w:cs="Times New Roman"/>
          <w:sz w:val="28"/>
          <w:szCs w:val="28"/>
        </w:rPr>
        <w:t xml:space="preserve"> оценки профессиональных и личностных качеств, предусмотренные постановлением Правительства Российской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органов».</w:t>
      </w:r>
    </w:p>
    <w:p w14:paraId="22A49796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Конкретные методы оценки кандидатов определяются решением комиссии.</w:t>
      </w:r>
    </w:p>
    <w:p w14:paraId="1F581269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Срок проведения оценочных процедур составляет не более трех месяцев с даты принятия решения о проведении конкурса.</w:t>
      </w:r>
    </w:p>
    <w:p w14:paraId="10C71379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color w:val="000000"/>
          <w:sz w:val="28"/>
          <w:szCs w:val="28"/>
        </w:rPr>
      </w:pPr>
      <w:r w:rsidRPr="00ED25FD">
        <w:rPr>
          <w:rFonts w:eastAsia="Times New Roman" w:cs="Times New Roman"/>
          <w:b/>
          <w:sz w:val="28"/>
          <w:szCs w:val="28"/>
        </w:rPr>
        <w:t>Место проведения конкурса</w:t>
      </w:r>
      <w:r w:rsidRPr="00ED25FD">
        <w:rPr>
          <w:rFonts w:eastAsia="Times New Roman" w:cs="Times New Roman"/>
          <w:sz w:val="28"/>
          <w:szCs w:val="28"/>
        </w:rPr>
        <w:t>: здание администрации Гайского городского округа,  расположенное по адресу: г. Гай, ул. Ленина, 41.</w:t>
      </w:r>
    </w:p>
    <w:p w14:paraId="4042CDD1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5DDEA1FE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40F969A9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ED25FD">
        <w:rPr>
          <w:rFonts w:eastAsia="Times New Roman" w:cs="Times New Roman"/>
          <w:b/>
          <w:color w:val="000000"/>
          <w:sz w:val="28"/>
          <w:szCs w:val="28"/>
        </w:rPr>
        <w:t>Дата проведения конкурса</w:t>
      </w:r>
    </w:p>
    <w:p w14:paraId="3B5750CF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color w:val="000000"/>
          <w:sz w:val="28"/>
          <w:szCs w:val="28"/>
        </w:rPr>
      </w:pPr>
      <w:r w:rsidRPr="00ED25FD">
        <w:rPr>
          <w:rFonts w:eastAsia="Times New Roman" w:cs="Times New Roman"/>
          <w:color w:val="000000"/>
          <w:sz w:val="28"/>
          <w:szCs w:val="28"/>
        </w:rPr>
        <w:t>1 этап конкурса проводится в течении  пяти рабочих дней со дня окончания срока подачи документов.</w:t>
      </w:r>
    </w:p>
    <w:p w14:paraId="1FC3FBEE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color w:val="000000"/>
          <w:sz w:val="28"/>
          <w:szCs w:val="28"/>
        </w:rPr>
      </w:pPr>
      <w:r w:rsidRPr="00ED25FD">
        <w:rPr>
          <w:rFonts w:eastAsia="Times New Roman" w:cs="Times New Roman"/>
          <w:color w:val="000000"/>
          <w:sz w:val="28"/>
          <w:szCs w:val="28"/>
        </w:rPr>
        <w:t xml:space="preserve">Решение о дате, времени и месте проведения второго этапа конкурса принимается конкурсной комиссией по завершении оценки документов претендентов. </w:t>
      </w:r>
    </w:p>
    <w:p w14:paraId="3CA48E10" w14:textId="77777777" w:rsidR="00ED25FD" w:rsidRPr="00ED25FD" w:rsidRDefault="00ED25FD" w:rsidP="00ED25FD">
      <w:pPr>
        <w:widowControl w:val="0"/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Решение комиссии о включении в резерв управленческих кадров в десятидневный срок со дня заседания комиссии направляется Главе Гайского городского округа.</w:t>
      </w:r>
    </w:p>
    <w:p w14:paraId="0FEAC2EC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Решение о включении в резерв управленческих кадров оформляется постановлением администрации Гайского городского округа.</w:t>
      </w:r>
    </w:p>
    <w:p w14:paraId="3C4499AC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Документы кандидатов хранятся в отделе муниципальной службы и кадровой работы администрации в течение 6 месяцев со дня принятия постановления администрации Гайского городского округа о формировании резерва управленческих кадров и возвращаются на основании личного заявления кандидата. После истечения указанного срока документы подлежат уничтожению</w:t>
      </w:r>
    </w:p>
    <w:p w14:paraId="2EC82F55" w14:textId="77777777" w:rsidR="00ED25FD" w:rsidRPr="00ED25FD" w:rsidRDefault="00ED25FD" w:rsidP="00ED25FD">
      <w:pPr>
        <w:suppressAutoHyphens w:val="0"/>
        <w:ind w:firstLine="540"/>
        <w:rPr>
          <w:rFonts w:eastAsia="Times New Roman" w:cs="Times New Roman"/>
          <w:color w:val="000000"/>
          <w:sz w:val="28"/>
          <w:szCs w:val="28"/>
        </w:rPr>
      </w:pPr>
      <w:r w:rsidRPr="00ED25FD">
        <w:rPr>
          <w:rFonts w:eastAsia="Times New Roman" w:cs="Times New Roman"/>
          <w:color w:val="000000"/>
          <w:sz w:val="28"/>
          <w:szCs w:val="28"/>
        </w:rPr>
        <w:t>Телефоны для справок:</w:t>
      </w:r>
    </w:p>
    <w:p w14:paraId="50CC8D2B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color w:val="000000"/>
          <w:sz w:val="28"/>
          <w:szCs w:val="28"/>
        </w:rPr>
      </w:pPr>
      <w:r w:rsidRPr="00ED25FD">
        <w:rPr>
          <w:rFonts w:eastAsia="Times New Roman" w:cs="Times New Roman"/>
          <w:color w:val="000000"/>
          <w:sz w:val="28"/>
          <w:szCs w:val="28"/>
        </w:rPr>
        <w:t xml:space="preserve">4-28-89, контактное лицо – </w:t>
      </w:r>
      <w:proofErr w:type="spellStart"/>
      <w:r w:rsidRPr="00ED25FD">
        <w:rPr>
          <w:rFonts w:eastAsia="Times New Roman" w:cs="Times New Roman"/>
          <w:color w:val="000000"/>
          <w:sz w:val="28"/>
          <w:szCs w:val="28"/>
        </w:rPr>
        <w:t>Волохо</w:t>
      </w:r>
      <w:proofErr w:type="spellEnd"/>
      <w:r w:rsidRPr="00ED25FD">
        <w:rPr>
          <w:rFonts w:eastAsia="Times New Roman" w:cs="Times New Roman"/>
          <w:color w:val="000000"/>
          <w:sz w:val="28"/>
          <w:szCs w:val="28"/>
        </w:rPr>
        <w:t xml:space="preserve"> Олеся Анатольевна</w:t>
      </w:r>
    </w:p>
    <w:p w14:paraId="52509ACA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color w:val="000000"/>
          <w:sz w:val="28"/>
          <w:szCs w:val="28"/>
        </w:rPr>
      </w:pPr>
      <w:r w:rsidRPr="00ED25FD">
        <w:rPr>
          <w:rFonts w:eastAsia="Times New Roman" w:cs="Times New Roman"/>
          <w:color w:val="000000"/>
          <w:sz w:val="28"/>
          <w:szCs w:val="28"/>
        </w:rPr>
        <w:t>4-14-01, контактное лицо – Дзюба Наталья Петровна</w:t>
      </w:r>
    </w:p>
    <w:p w14:paraId="794F0DFF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spacing w:val="-6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 xml:space="preserve">Формы заявления, анкеты можно получить в администрации Гайского городского округа, ул. Ленина, 41 3 этаж, 320 кабинет, отдел муниципальной службы и кадровой работы при личном обращении заинтересованных лиц. </w:t>
      </w:r>
      <w:r w:rsidRPr="00ED25FD">
        <w:rPr>
          <w:rFonts w:eastAsia="Times New Roman" w:cs="Times New Roman"/>
          <w:spacing w:val="-6"/>
          <w:sz w:val="28"/>
          <w:szCs w:val="28"/>
        </w:rPr>
        <w:t xml:space="preserve">       </w:t>
      </w:r>
    </w:p>
    <w:p w14:paraId="68D8EEF0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spacing w:val="-6"/>
          <w:sz w:val="28"/>
          <w:szCs w:val="28"/>
        </w:rPr>
      </w:pPr>
    </w:p>
    <w:p w14:paraId="65535E67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spacing w:val="-6"/>
          <w:sz w:val="28"/>
          <w:szCs w:val="28"/>
        </w:rPr>
      </w:pPr>
    </w:p>
    <w:p w14:paraId="4A5980DD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spacing w:val="-6"/>
          <w:sz w:val="28"/>
          <w:szCs w:val="28"/>
        </w:rPr>
      </w:pPr>
    </w:p>
    <w:p w14:paraId="66B18A41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spacing w:val="-6"/>
          <w:sz w:val="28"/>
          <w:szCs w:val="28"/>
        </w:rPr>
      </w:pPr>
    </w:p>
    <w:p w14:paraId="4411D600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spacing w:val="-6"/>
          <w:sz w:val="28"/>
          <w:szCs w:val="28"/>
        </w:rPr>
      </w:pPr>
    </w:p>
    <w:p w14:paraId="7B4B9789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spacing w:val="-6"/>
          <w:sz w:val="28"/>
          <w:szCs w:val="28"/>
        </w:rPr>
      </w:pPr>
    </w:p>
    <w:p w14:paraId="1E01654C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spacing w:val="-6"/>
          <w:sz w:val="28"/>
          <w:szCs w:val="28"/>
        </w:rPr>
      </w:pPr>
    </w:p>
    <w:p w14:paraId="3697D845" w14:textId="77777777" w:rsidR="00ED25FD" w:rsidRPr="00ED25FD" w:rsidRDefault="00ED25FD" w:rsidP="00ED25FD">
      <w:pPr>
        <w:suppressAutoHyphens w:val="0"/>
        <w:ind w:firstLine="540"/>
        <w:jc w:val="both"/>
        <w:rPr>
          <w:rFonts w:eastAsia="Times New Roman" w:cs="Times New Roman"/>
          <w:spacing w:val="-6"/>
          <w:sz w:val="28"/>
          <w:szCs w:val="28"/>
        </w:rPr>
      </w:pPr>
    </w:p>
    <w:p w14:paraId="06956E30" w14:textId="77777777" w:rsidR="00ED25FD" w:rsidRDefault="00ED25FD" w:rsidP="00ED25FD">
      <w:pPr>
        <w:suppressAutoHyphens w:val="0"/>
        <w:jc w:val="right"/>
        <w:outlineLvl w:val="0"/>
        <w:rPr>
          <w:rFonts w:eastAsia="Times New Roman" w:cs="Times New Roman"/>
          <w:sz w:val="28"/>
          <w:szCs w:val="28"/>
        </w:rPr>
      </w:pPr>
    </w:p>
    <w:p w14:paraId="758E8BE2" w14:textId="77777777" w:rsidR="00ED25FD" w:rsidRDefault="00ED25FD" w:rsidP="00ED25FD">
      <w:pPr>
        <w:suppressAutoHyphens w:val="0"/>
        <w:jc w:val="right"/>
        <w:outlineLvl w:val="0"/>
        <w:rPr>
          <w:rFonts w:eastAsia="Times New Roman" w:cs="Times New Roman"/>
          <w:sz w:val="28"/>
          <w:szCs w:val="28"/>
        </w:rPr>
      </w:pPr>
    </w:p>
    <w:p w14:paraId="3296185B" w14:textId="2DB0E003" w:rsidR="00ED25FD" w:rsidRPr="00ED25FD" w:rsidRDefault="00ED25FD" w:rsidP="00ED25FD">
      <w:pPr>
        <w:suppressAutoHyphens w:val="0"/>
        <w:jc w:val="right"/>
        <w:outlineLvl w:val="0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Приложение 1</w:t>
      </w:r>
    </w:p>
    <w:p w14:paraId="43312BAE" w14:textId="77777777" w:rsidR="00ED25FD" w:rsidRPr="00ED25FD" w:rsidRDefault="00ED25FD" w:rsidP="00ED25FD">
      <w:pPr>
        <w:suppressAutoHyphens w:val="0"/>
        <w:jc w:val="right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к Объявлению</w:t>
      </w:r>
    </w:p>
    <w:p w14:paraId="50659D22" w14:textId="77777777" w:rsidR="00ED25FD" w:rsidRPr="00ED25FD" w:rsidRDefault="00ED25FD" w:rsidP="00ED25FD">
      <w:pPr>
        <w:suppressAutoHyphens w:val="0"/>
        <w:jc w:val="both"/>
        <w:rPr>
          <w:rFonts w:eastAsia="Times New Roman" w:cs="Times New Roman"/>
          <w:sz w:val="28"/>
          <w:szCs w:val="28"/>
        </w:rPr>
      </w:pPr>
    </w:p>
    <w:p w14:paraId="654A02E8" w14:textId="430B88C3" w:rsidR="00ED25FD" w:rsidRPr="00ED25FD" w:rsidRDefault="00ED25FD" w:rsidP="00ED25FD">
      <w:pPr>
        <w:suppressAutoHyphens w:val="0"/>
        <w:ind w:firstLine="3119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Председателю Комиссии по формированию</w:t>
      </w:r>
    </w:p>
    <w:p w14:paraId="635E6B26" w14:textId="300ABCDE" w:rsidR="00ED25FD" w:rsidRPr="00ED25FD" w:rsidRDefault="00ED25FD" w:rsidP="00ED25FD">
      <w:pPr>
        <w:suppressAutoHyphens w:val="0"/>
        <w:ind w:firstLine="3119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и подготовке резерва управленческих кадров</w:t>
      </w:r>
    </w:p>
    <w:p w14:paraId="38418E16" w14:textId="54145ADA" w:rsidR="00ED25FD" w:rsidRPr="00ED25FD" w:rsidRDefault="00ED25FD" w:rsidP="00ED25FD">
      <w:pPr>
        <w:suppressAutoHyphens w:val="0"/>
        <w:ind w:firstLine="3119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 xml:space="preserve"> __________________________________________</w:t>
      </w:r>
    </w:p>
    <w:p w14:paraId="45F4B071" w14:textId="77777777" w:rsidR="00ED25FD" w:rsidRPr="00ED25FD" w:rsidRDefault="00ED25FD" w:rsidP="00ED25FD">
      <w:pPr>
        <w:suppressAutoHyphens w:val="0"/>
        <w:ind w:firstLine="3119"/>
        <w:rPr>
          <w:rFonts w:eastAsia="Times New Roman" w:cs="Times New Roman"/>
          <w:sz w:val="28"/>
          <w:szCs w:val="28"/>
          <w:vertAlign w:val="superscript"/>
        </w:rPr>
      </w:pPr>
      <w:r w:rsidRPr="00ED25FD">
        <w:rPr>
          <w:rFonts w:eastAsia="Times New Roman" w:cs="Times New Roman"/>
          <w:sz w:val="28"/>
          <w:szCs w:val="28"/>
        </w:rPr>
        <w:t xml:space="preserve">                                           </w:t>
      </w:r>
      <w:r w:rsidRPr="00ED25FD">
        <w:rPr>
          <w:rFonts w:eastAsia="Times New Roman" w:cs="Times New Roman"/>
          <w:sz w:val="28"/>
          <w:szCs w:val="28"/>
          <w:vertAlign w:val="superscript"/>
        </w:rPr>
        <w:t>(фамилия, имя, отчество)</w:t>
      </w:r>
    </w:p>
    <w:p w14:paraId="3DF2AFF1" w14:textId="2BEE3D41" w:rsidR="00ED25FD" w:rsidRPr="00ED25FD" w:rsidRDefault="00ED25FD" w:rsidP="00ED25FD">
      <w:pPr>
        <w:suppressAutoHyphens w:val="0"/>
        <w:ind w:firstLine="3119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__________________________________________</w:t>
      </w:r>
    </w:p>
    <w:p w14:paraId="22547A82" w14:textId="77777777" w:rsidR="00ED25FD" w:rsidRPr="00ED25FD" w:rsidRDefault="00ED25FD" w:rsidP="00ED25FD">
      <w:pPr>
        <w:suppressAutoHyphens w:val="0"/>
        <w:ind w:firstLine="3119"/>
        <w:rPr>
          <w:rFonts w:eastAsia="Times New Roman" w:cs="Times New Roman"/>
          <w:sz w:val="28"/>
          <w:szCs w:val="28"/>
          <w:vertAlign w:val="superscript"/>
        </w:rPr>
      </w:pPr>
      <w:r w:rsidRPr="00ED25FD">
        <w:rPr>
          <w:rFonts w:eastAsia="Times New Roman" w:cs="Times New Roman"/>
          <w:sz w:val="28"/>
          <w:szCs w:val="28"/>
        </w:rPr>
        <w:t xml:space="preserve">                                        </w:t>
      </w:r>
      <w:r w:rsidRPr="00ED25FD">
        <w:rPr>
          <w:rFonts w:eastAsia="Times New Roman" w:cs="Times New Roman"/>
          <w:sz w:val="28"/>
          <w:szCs w:val="28"/>
          <w:vertAlign w:val="superscript"/>
        </w:rPr>
        <w:t>(место работы, должность)</w:t>
      </w:r>
    </w:p>
    <w:p w14:paraId="1DEC8B6B" w14:textId="2C8A7A4E" w:rsidR="00ED25FD" w:rsidRPr="00ED25FD" w:rsidRDefault="00ED25FD" w:rsidP="00ED25FD">
      <w:pPr>
        <w:suppressAutoHyphens w:val="0"/>
        <w:ind w:firstLine="3119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проживающего(ей) _________________________</w:t>
      </w:r>
    </w:p>
    <w:p w14:paraId="19A5FFFD" w14:textId="77777777" w:rsidR="00ED25FD" w:rsidRDefault="00ED25FD" w:rsidP="00ED25FD">
      <w:pPr>
        <w:suppressAutoHyphens w:val="0"/>
        <w:ind w:firstLine="3119"/>
        <w:rPr>
          <w:rFonts w:eastAsia="Times New Roman" w:cs="Times New Roman"/>
          <w:sz w:val="28"/>
          <w:szCs w:val="28"/>
        </w:rPr>
      </w:pPr>
    </w:p>
    <w:p w14:paraId="16AD5892" w14:textId="51934409" w:rsidR="00ED25FD" w:rsidRPr="00ED25FD" w:rsidRDefault="00ED25FD" w:rsidP="00ED25FD">
      <w:pPr>
        <w:suppressAutoHyphens w:val="0"/>
        <w:ind w:firstLine="3119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__________________________________________</w:t>
      </w:r>
    </w:p>
    <w:p w14:paraId="132BA492" w14:textId="649D8C55" w:rsidR="00ED25FD" w:rsidRPr="00ED25FD" w:rsidRDefault="00ED25FD" w:rsidP="00ED25FD">
      <w:pPr>
        <w:suppressAutoHyphens w:val="0"/>
        <w:ind w:firstLine="3119"/>
        <w:rPr>
          <w:rFonts w:eastAsia="Times New Roman" w:cs="Times New Roman"/>
          <w:sz w:val="28"/>
          <w:szCs w:val="28"/>
          <w:vertAlign w:val="superscript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</w:t>
      </w:r>
      <w:r w:rsidRPr="00ED25FD">
        <w:rPr>
          <w:rFonts w:eastAsia="Times New Roman" w:cs="Times New Roman"/>
          <w:sz w:val="28"/>
          <w:szCs w:val="28"/>
        </w:rPr>
        <w:t xml:space="preserve"> </w:t>
      </w:r>
      <w:r w:rsidRPr="00ED25FD">
        <w:rPr>
          <w:rFonts w:eastAsia="Times New Roman" w:cs="Times New Roman"/>
          <w:sz w:val="28"/>
          <w:szCs w:val="28"/>
          <w:vertAlign w:val="superscript"/>
        </w:rPr>
        <w:t>(адрес проживания)</w:t>
      </w:r>
    </w:p>
    <w:p w14:paraId="0C552C1D" w14:textId="71EC018E" w:rsidR="00ED25FD" w:rsidRPr="00ED25FD" w:rsidRDefault="00ED25FD" w:rsidP="00ED25FD">
      <w:pPr>
        <w:suppressAutoHyphens w:val="0"/>
        <w:ind w:firstLine="3119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контактные телефоны ______________________</w:t>
      </w:r>
    </w:p>
    <w:p w14:paraId="3A8A1B6B" w14:textId="77777777" w:rsidR="00ED25FD" w:rsidRPr="00ED25FD" w:rsidRDefault="00ED25FD" w:rsidP="00ED25FD">
      <w:pPr>
        <w:suppressAutoHyphens w:val="0"/>
        <w:rPr>
          <w:rFonts w:eastAsia="Times New Roman" w:cs="Times New Roman"/>
          <w:sz w:val="28"/>
          <w:szCs w:val="28"/>
        </w:rPr>
      </w:pPr>
    </w:p>
    <w:p w14:paraId="5F4AAB44" w14:textId="77777777" w:rsidR="00ED25FD" w:rsidRPr="00ED25FD" w:rsidRDefault="00ED25FD" w:rsidP="00ED25FD">
      <w:pPr>
        <w:suppressAutoHyphens w:val="0"/>
        <w:jc w:val="center"/>
        <w:rPr>
          <w:rFonts w:eastAsia="Times New Roman" w:cs="Times New Roman"/>
          <w:b/>
          <w:sz w:val="28"/>
          <w:szCs w:val="28"/>
        </w:rPr>
      </w:pPr>
      <w:r w:rsidRPr="00ED25FD">
        <w:rPr>
          <w:rFonts w:eastAsia="Times New Roman" w:cs="Times New Roman"/>
          <w:b/>
          <w:sz w:val="28"/>
          <w:szCs w:val="28"/>
        </w:rPr>
        <w:t>ЗАЯВЛЕНИЕ</w:t>
      </w:r>
    </w:p>
    <w:p w14:paraId="4E992FE9" w14:textId="77777777" w:rsidR="00ED25FD" w:rsidRPr="00ED25FD" w:rsidRDefault="00ED25FD" w:rsidP="00ED25FD">
      <w:pPr>
        <w:suppressAutoHyphens w:val="0"/>
        <w:rPr>
          <w:rFonts w:eastAsia="Times New Roman" w:cs="Times New Roman"/>
          <w:sz w:val="28"/>
          <w:szCs w:val="28"/>
        </w:rPr>
      </w:pPr>
    </w:p>
    <w:p w14:paraId="65CFE02C" w14:textId="57CE0C2D" w:rsidR="00ED25FD" w:rsidRPr="00ED25FD" w:rsidRDefault="00ED25FD" w:rsidP="00ED25FD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Прошу допустить меня к участию  в  отборе  для  включения  в  резерв управленческих кадров муниципального образования Гайский городской округ Оренбургской области на должность ___________________________________</w:t>
      </w:r>
      <w:r>
        <w:rPr>
          <w:rFonts w:eastAsia="Times New Roman" w:cs="Times New Roman"/>
          <w:sz w:val="28"/>
          <w:szCs w:val="28"/>
        </w:rPr>
        <w:t>___________________________</w:t>
      </w:r>
      <w:r w:rsidRPr="00ED25FD">
        <w:rPr>
          <w:rFonts w:eastAsia="Times New Roman" w:cs="Times New Roman"/>
          <w:sz w:val="28"/>
          <w:szCs w:val="28"/>
        </w:rPr>
        <w:t>___</w:t>
      </w:r>
    </w:p>
    <w:p w14:paraId="72D7F2B7" w14:textId="08D040A2" w:rsidR="00ED25FD" w:rsidRPr="00ED25FD" w:rsidRDefault="00ED25FD" w:rsidP="00ED25FD">
      <w:pPr>
        <w:suppressAutoHyphens w:val="0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__________________________________________________________________</w:t>
      </w:r>
    </w:p>
    <w:p w14:paraId="6187448C" w14:textId="77777777" w:rsidR="00ED25FD" w:rsidRPr="00ED25FD" w:rsidRDefault="00ED25FD" w:rsidP="00ED25FD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 xml:space="preserve">                         (наименование должности)</w:t>
      </w:r>
    </w:p>
    <w:p w14:paraId="1D5DA89F" w14:textId="77777777" w:rsidR="00ED25FD" w:rsidRPr="00ED25FD" w:rsidRDefault="00ED25FD" w:rsidP="00ED25FD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2D1A959C" w14:textId="77777777" w:rsidR="00ED25FD" w:rsidRPr="00ED25FD" w:rsidRDefault="00ED25FD" w:rsidP="00ED25FD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Настоящим  подтверждаю,  что  являюсь  гражданином РФ,   не   судим(а), дееспособен(на), сведения, содержащиеся в документах,  представляемых  мной для участия в  данном  конкурсе,  соответствуют  действительности,  а  сами документы не являются подложными.</w:t>
      </w:r>
    </w:p>
    <w:p w14:paraId="6FEA3DD6" w14:textId="77777777" w:rsidR="00ED25FD" w:rsidRPr="00ED25FD" w:rsidRDefault="00ED25FD" w:rsidP="00ED25FD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О   проверке   на   достоверность   представленных    мной   документов предупрежден(а).</w:t>
      </w:r>
    </w:p>
    <w:p w14:paraId="0853357A" w14:textId="77777777" w:rsidR="00ED25FD" w:rsidRPr="00ED25FD" w:rsidRDefault="00ED25FD" w:rsidP="00ED25FD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С порядком проведения отбора ознакомлен(а).</w:t>
      </w:r>
    </w:p>
    <w:p w14:paraId="7B37512C" w14:textId="77777777" w:rsidR="00ED25FD" w:rsidRPr="00ED25FD" w:rsidRDefault="00ED25FD" w:rsidP="00ED25FD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К заявлению прилагаю (перечислить прилагаемые документы):</w:t>
      </w:r>
    </w:p>
    <w:p w14:paraId="14320C9C" w14:textId="77777777" w:rsidR="00ED25FD" w:rsidRPr="00ED25FD" w:rsidRDefault="00ED25FD" w:rsidP="00ED25FD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1.______________________________</w:t>
      </w:r>
    </w:p>
    <w:p w14:paraId="5F1A6774" w14:textId="77777777" w:rsidR="00ED25FD" w:rsidRPr="00ED25FD" w:rsidRDefault="00ED25FD" w:rsidP="00ED25FD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2.______________________________</w:t>
      </w:r>
    </w:p>
    <w:p w14:paraId="12FFC27B" w14:textId="77777777" w:rsidR="00ED25FD" w:rsidRPr="00ED25FD" w:rsidRDefault="00ED25FD" w:rsidP="00ED25FD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3.______________________________</w:t>
      </w:r>
    </w:p>
    <w:p w14:paraId="78D4AD64" w14:textId="77777777" w:rsidR="00ED25FD" w:rsidRPr="00ED25FD" w:rsidRDefault="00ED25FD" w:rsidP="00ED25FD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4.______________________________</w:t>
      </w:r>
    </w:p>
    <w:p w14:paraId="120CC4D3" w14:textId="77777777" w:rsidR="00ED25FD" w:rsidRPr="00ED25FD" w:rsidRDefault="00ED25FD" w:rsidP="00ED25FD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5.______________________________</w:t>
      </w:r>
    </w:p>
    <w:p w14:paraId="0EE790EC" w14:textId="77777777" w:rsidR="00ED25FD" w:rsidRPr="00ED25FD" w:rsidRDefault="00ED25FD" w:rsidP="00ED25FD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6.______________________________</w:t>
      </w:r>
    </w:p>
    <w:p w14:paraId="64AF5F09" w14:textId="77777777" w:rsidR="00ED25FD" w:rsidRPr="00ED25FD" w:rsidRDefault="00ED25FD" w:rsidP="00ED25FD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36DDCA0A" w14:textId="77777777" w:rsidR="00ED25FD" w:rsidRPr="00ED25FD" w:rsidRDefault="00ED25FD" w:rsidP="00ED25FD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______________________________________________</w:t>
      </w:r>
    </w:p>
    <w:p w14:paraId="759CBF71" w14:textId="77777777" w:rsidR="00ED25FD" w:rsidRPr="00ED25FD" w:rsidRDefault="00ED25FD" w:rsidP="00ED25FD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 xml:space="preserve">       (подпись)              (расшифровка подписи)</w:t>
      </w:r>
    </w:p>
    <w:p w14:paraId="19693BC7" w14:textId="77777777" w:rsidR="00ED25FD" w:rsidRPr="00ED25FD" w:rsidRDefault="00ED25FD" w:rsidP="00ED25FD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ED25FD">
        <w:rPr>
          <w:rFonts w:eastAsia="Times New Roman" w:cs="Times New Roman"/>
          <w:sz w:val="28"/>
          <w:szCs w:val="28"/>
        </w:rPr>
        <w:t>_____________ 20__ г.</w:t>
      </w:r>
    </w:p>
    <w:p w14:paraId="75AE59E0" w14:textId="3CBAD498" w:rsidR="00ED25FD" w:rsidRDefault="00ED25F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667AAC8C" w14:textId="77777777" w:rsidR="00ED25FD" w:rsidRDefault="00ED25FD">
      <w:pPr>
        <w:jc w:val="both"/>
        <w:rPr>
          <w:rFonts w:ascii="Tahoma" w:hAnsi="Tahoma" w:cs="Tahoma"/>
          <w:color w:val="000000"/>
          <w:sz w:val="16"/>
          <w:szCs w:val="16"/>
        </w:rPr>
      </w:pPr>
    </w:p>
    <w:sectPr w:rsidR="00ED25FD">
      <w:pgSz w:w="11906" w:h="16838"/>
      <w:pgMar w:top="540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58"/>
    <w:rsid w:val="00013058"/>
    <w:rsid w:val="00530D60"/>
    <w:rsid w:val="00ED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7C3C"/>
  <w15:docId w15:val="{CBFDAF2E-31DA-44E6-8B23-107672D3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endnote reference"/>
    <w:rPr>
      <w:vertAlign w:val="superscript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</w:style>
  <w:style w:type="paragraph" w:styleId="ab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c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index heading"/>
    <w:basedOn w:val="Heading"/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uiPriority w:val="99"/>
    <w:unhideWhenUsed/>
    <w:qFormat/>
  </w:style>
  <w:style w:type="paragraph" w:customStyle="1" w:styleId="ConsPlusNormal">
    <w:name w:val="ConsPlusNormal"/>
    <w:qFormat/>
    <w:rPr>
      <w:rFonts w:ascii="Arial" w:hAnsi="Arial" w:cs="Arial"/>
      <w:lang w:eastAsia="ru-RU"/>
    </w:rPr>
  </w:style>
  <w:style w:type="paragraph" w:customStyle="1" w:styleId="22">
    <w:name w:val="Знак Знак2 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styleId="af5">
    <w:name w:val="Balloon Text"/>
    <w:basedOn w:val="a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F47695FD182F3C07740531DCA772A07705DF20A687AAA0FA3BA64A5F655B8Dd1I7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consultantplus://offline/ref=5DE4E78DF05B9E41A20CA6048502C8550E6406083150EF495415FF64DE35812881F32BAF8C74D075CCC4DE8B73A549B76AEE7BFBBDB26505Q762E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5DE4E78DF05B9E41A20CA6048502C8550F6E0B0B3054EF495415FF64DE35812881F32BAF8C74D074CFC4DE8B73A549B76AEE7BFBBDB26505Q762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1607</Words>
  <Characters>9166</Characters>
  <Application>Microsoft Office Word</Application>
  <DocSecurity>0</DocSecurity>
  <Lines>76</Lines>
  <Paragraphs>21</Paragraphs>
  <ScaleCrop>false</ScaleCrop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Надежда</dc:creator>
  <dc:description/>
  <cp:lastModifiedBy>PRES01</cp:lastModifiedBy>
  <cp:revision>3</cp:revision>
  <dcterms:created xsi:type="dcterms:W3CDTF">2024-02-12T07:04:00Z</dcterms:created>
  <dcterms:modified xsi:type="dcterms:W3CDTF">2024-02-12T07:05:00Z</dcterms:modified>
  <dc:language>ru-RU</dc:language>
  <cp:version>730895</cp:version>
</cp:coreProperties>
</file>