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ИНФОРМАЦИЯ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jc w:val="center"/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</w:t>
      </w:r>
      <w:r>
        <w:rPr>
          <w:spacing w:val="-1"/>
          <w:sz w:val="28"/>
          <w:szCs w:val="28"/>
        </w:rPr>
        <w:t xml:space="preserve">о работе с обращениями граждан (в сравнении</w:t>
      </w:r>
      <w:r>
        <w:rPr>
          <w:spacing w:val="-1"/>
          <w:sz w:val="28"/>
          <w:szCs w:val="28"/>
        </w:rPr>
      </w:r>
      <w:r>
        <w:rPr>
          <w:spacing w:val="-1"/>
          <w:sz w:val="28"/>
          <w:szCs w:val="28"/>
        </w:rPr>
      </w:r>
    </w:p>
    <w:p>
      <w:pPr>
        <w:pStyle w:val="832"/>
        <w:jc w:val="center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 соответствующим периодом прошлого 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года)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832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МО </w:t>
      </w:r>
      <w:r>
        <w:rPr>
          <w:sz w:val="28"/>
          <w:szCs w:val="28"/>
        </w:rPr>
        <w:t xml:space="preserve">Гайский городской округ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36"/>
        <w:tblW w:w="919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103"/>
        <w:gridCol w:w="1701"/>
        <w:gridCol w:w="1504"/>
        <w:gridCol w:w="882"/>
      </w:tblGrid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32"/>
              <w:ind w:left="72" w:right="125"/>
              <w:jc w:val="center"/>
              <w:spacing w:line="235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Отчетный </w:t>
            </w:r>
            <w:r>
              <w:rPr>
                <w:sz w:val="24"/>
                <w:szCs w:val="24"/>
              </w:rPr>
              <w:t xml:space="preserve">период  за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4 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32"/>
              <w:ind w:left="58"/>
              <w:jc w:val="center"/>
              <w:spacing w:line="235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Соответств.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ind w:left="58"/>
              <w:jc w:val="center"/>
              <w:spacing w:line="235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ind w:left="58"/>
              <w:jc w:val="center"/>
              <w:spacing w:line="235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прошлого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ind w:left="58"/>
              <w:jc w:val="center"/>
              <w:spacing w:line="235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3 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pStyle w:val="832"/>
              <w:ind w:left="269"/>
              <w:shd w:val="clear" w:color="auto" w:fill="ffffff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+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9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Поступило письменных обращений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24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-коллективных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24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-повторных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29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-из Правительства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29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38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 срок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38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 нарушением срока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ind w:left="38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находятся в работе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рассмотрения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43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-положительно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43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-разъяснено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48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-отказано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48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Проверено с выездом на место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53"/>
              <w:spacing w:line="274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Выявлено случаев волокиты или нарушения прав и </w:t>
            </w:r>
            <w:r>
              <w:rPr>
                <w:sz w:val="24"/>
                <w:szCs w:val="24"/>
              </w:rPr>
              <w:t xml:space="preserve">законных интересов заявителей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62" w:right="29"/>
              <w:spacing w:line="274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Сколько должностных лиц, виновных в нарушении </w:t>
            </w:r>
            <w:r>
              <w:rPr>
                <w:sz w:val="24"/>
                <w:szCs w:val="24"/>
              </w:rPr>
              <w:t xml:space="preserve">прав граждан, понесли наказания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58" w:right="264"/>
              <w:spacing w:line="283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Вопросы, изложенные в письменных обращениях </w:t>
            </w:r>
            <w:r>
              <w:rPr>
                <w:sz w:val="24"/>
                <w:szCs w:val="24"/>
              </w:rPr>
              <w:t xml:space="preserve">граждан, в том числе по проблемам: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82"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1.Промышленность и малое предпринимательство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67"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2.Имущественные отношения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67" w:right="370"/>
              <w:spacing w:line="278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 xml:space="preserve">2.1 .Передача государственного жилищного фонда в </w:t>
            </w:r>
            <w:r>
              <w:rPr>
                <w:spacing w:val="-10"/>
                <w:sz w:val="24"/>
                <w:szCs w:val="24"/>
              </w:rPr>
              <w:t xml:space="preserve">собственность муниципального образования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67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2.2.Приватизация государственного жилого фонда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72"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</w:t>
            </w:r>
            <w:r>
              <w:rPr>
                <w:b/>
                <w:bCs/>
                <w:sz w:val="24"/>
                <w:szCs w:val="24"/>
              </w:rPr>
              <w:t xml:space="preserve">Землепользование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77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 xml:space="preserve">3.1 .Приобретение прав на земельный участок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77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 xml:space="preserve">3.2.0борот земель сельскохозяйственного назначения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77"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 Агропромышленный комплекс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72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 xml:space="preserve">4.1.Производство, сохранность, переработка, заготовка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сельскохозяйственной продукции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29" w:right="787" w:firstLine="5"/>
              <w:spacing w:line="278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pacing w:val="-10"/>
                <w:sz w:val="24"/>
                <w:szCs w:val="24"/>
              </w:rPr>
              <w:t xml:space="preserve">4.2.Установление границ земельных участков из </w:t>
            </w:r>
            <w:r>
              <w:rPr>
                <w:bCs/>
                <w:spacing w:val="-8"/>
                <w:sz w:val="24"/>
                <w:szCs w:val="24"/>
              </w:rPr>
              <w:t xml:space="preserve">земель сельскохозяйственного назначения, </w:t>
            </w:r>
            <w:r>
              <w:rPr>
                <w:bCs/>
                <w:spacing w:val="-5"/>
                <w:sz w:val="24"/>
                <w:szCs w:val="24"/>
              </w:rPr>
              <w:t xml:space="preserve">находящихся в общей </w:t>
            </w:r>
            <w:r>
              <w:rPr>
                <w:spacing w:val="-5"/>
                <w:sz w:val="24"/>
                <w:szCs w:val="24"/>
              </w:rPr>
              <w:t xml:space="preserve">долевой </w:t>
            </w:r>
            <w:r>
              <w:rPr>
                <w:bCs/>
                <w:spacing w:val="-5"/>
                <w:sz w:val="24"/>
                <w:szCs w:val="24"/>
              </w:rPr>
              <w:t xml:space="preserve">собственности.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34" w:right="1666"/>
              <w:spacing w:line="283" w:lineRule="exact"/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4.3.</w:t>
            </w:r>
            <w:r>
              <w:rPr>
                <w:sz w:val="24"/>
                <w:szCs w:val="24"/>
              </w:rPr>
              <w:t xml:space="preserve">Выдел долей из земельных участков сельскохозяйственного назначения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43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4.4.Крестьянские (фермерские) хозяйства (кредиты)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43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4.5.Личное подсобное хозяйство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48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5.Работа транспорта и оплата проезда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58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6.Связь и телефонизация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53" w:right="1219"/>
              <w:spacing w:line="283" w:lineRule="exact"/>
              <w:shd w:val="clear" w:color="auto" w:fill="ffffff"/>
            </w:pPr>
            <w:r>
              <w:rPr>
                <w:b/>
                <w:bCs/>
                <w:spacing w:val="-3"/>
                <w:sz w:val="24"/>
                <w:szCs w:val="24"/>
              </w:rPr>
              <w:t xml:space="preserve">7. Охрана и рациональное использование </w:t>
            </w:r>
            <w:r>
              <w:rPr>
                <w:b/>
                <w:bCs/>
                <w:sz w:val="24"/>
                <w:szCs w:val="24"/>
              </w:rPr>
              <w:t xml:space="preserve">окружающей среды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62" w:right="1171"/>
              <w:spacing w:line="283" w:lineRule="exact"/>
              <w:shd w:val="clear" w:color="auto" w:fill="ffffff"/>
            </w:pPr>
            <w:r>
              <w:rPr>
                <w:b/>
                <w:bCs/>
                <w:spacing w:val="-3"/>
                <w:sz w:val="24"/>
                <w:szCs w:val="24"/>
              </w:rPr>
              <w:t xml:space="preserve">8.Жилищное хозяйство, предоставление и </w:t>
            </w:r>
            <w:r>
              <w:rPr>
                <w:b/>
                <w:bCs/>
                <w:sz w:val="24"/>
                <w:szCs w:val="24"/>
              </w:rPr>
              <w:t xml:space="preserve">строительство жилья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77"/>
              <w:shd w:val="clear" w:color="auto" w:fill="ffffff"/>
            </w:pPr>
            <w:r>
              <w:rPr>
                <w:sz w:val="24"/>
                <w:szCs w:val="24"/>
              </w:rPr>
              <w:t xml:space="preserve">8.1.Эксплуатация и ремонт жилья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77"/>
              <w:shd w:val="clear" w:color="auto" w:fill="ffffff"/>
            </w:pPr>
            <w:r>
              <w:rPr>
                <w:sz w:val="24"/>
                <w:szCs w:val="24"/>
              </w:rPr>
              <w:t xml:space="preserve">8.2.Предоставление жилья гражданам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82" w:right="466"/>
              <w:spacing w:line="274" w:lineRule="exact"/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 xml:space="preserve">8.3.Предоставление субсидии на приобретение или </w:t>
            </w:r>
            <w:r>
              <w:rPr>
                <w:sz w:val="24"/>
                <w:szCs w:val="24"/>
              </w:rPr>
              <w:t xml:space="preserve">строительство жилья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91"/>
              <w:shd w:val="clear" w:color="auto" w:fill="ffffff"/>
            </w:pPr>
            <w:r>
              <w:rPr>
                <w:sz w:val="24"/>
                <w:szCs w:val="24"/>
              </w:rPr>
              <w:t xml:space="preserve">8.4.Приватизация жилья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86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9.Коммунальное </w:t>
            </w:r>
            <w:r>
              <w:rPr>
                <w:sz w:val="24"/>
                <w:szCs w:val="24"/>
              </w:rPr>
              <w:t xml:space="preserve">хозяйство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86"/>
              <w:shd w:val="clear" w:color="auto" w:fill="ffffff"/>
            </w:pPr>
            <w:r>
              <w:rPr>
                <w:sz w:val="24"/>
                <w:szCs w:val="24"/>
              </w:rPr>
              <w:t xml:space="preserve">9.1.Отопление и газификация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91"/>
              <w:shd w:val="clear" w:color="auto" w:fill="ffffff"/>
            </w:pPr>
            <w:r>
              <w:rPr>
                <w:sz w:val="24"/>
                <w:szCs w:val="24"/>
              </w:rPr>
              <w:t xml:space="preserve">9.2.Водоснабжение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96"/>
              <w:shd w:val="clear" w:color="auto" w:fill="ffffff"/>
            </w:pPr>
            <w:r>
              <w:rPr>
                <w:sz w:val="24"/>
                <w:szCs w:val="24"/>
              </w:rPr>
              <w:t xml:space="preserve">9.3.Благоустройство городов и поселков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96"/>
              <w:shd w:val="clear" w:color="auto" w:fill="ffffff"/>
            </w:pPr>
            <w:r>
              <w:rPr>
                <w:sz w:val="24"/>
                <w:szCs w:val="24"/>
              </w:rPr>
              <w:t xml:space="preserve">9.4.Строительство и ремонт дорог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01" w:right="446"/>
              <w:spacing w:line="278" w:lineRule="exact"/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 xml:space="preserve">9.5.Электри - и радиофикация домов и населенных </w:t>
            </w:r>
            <w:r>
              <w:rPr>
                <w:sz w:val="24"/>
                <w:szCs w:val="24"/>
              </w:rPr>
              <w:t xml:space="preserve">пунктов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06"/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 xml:space="preserve">9.6.Оплата жилищно- коммунальных услуг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20"/>
              <w:shd w:val="clear" w:color="auto" w:fill="ffffff"/>
            </w:pPr>
            <w:r>
              <w:rPr>
                <w:b/>
                <w:bCs/>
                <w:spacing w:val="-3"/>
                <w:sz w:val="24"/>
                <w:szCs w:val="24"/>
              </w:rPr>
              <w:t xml:space="preserve">10.Работа </w:t>
            </w:r>
            <w:r>
              <w:rPr>
                <w:spacing w:val="-3"/>
                <w:sz w:val="24"/>
                <w:szCs w:val="24"/>
              </w:rPr>
              <w:t xml:space="preserve">средств 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массовой информации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20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11.Торговля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25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12.Наука и образование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30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13. Культура, спорт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30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14. Религия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30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15.Здравоохранение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49"/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 xml:space="preserve">15.1.Обеспечение лекарственными препаратами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30" w:right="662" w:firstLine="19"/>
              <w:spacing w:line="283" w:lineRule="exact"/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 xml:space="preserve">15.2.Оказание квалифицированной медицинской </w:t>
            </w:r>
            <w:r>
              <w:rPr>
                <w:sz w:val="24"/>
                <w:szCs w:val="24"/>
              </w:rPr>
              <w:t xml:space="preserve">помощи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49"/>
              <w:shd w:val="clear" w:color="auto" w:fill="ffffff"/>
            </w:pPr>
            <w:r>
              <w:rPr>
                <w:sz w:val="24"/>
                <w:szCs w:val="24"/>
              </w:rPr>
              <w:t xml:space="preserve">15.3.Установление группы инвалидности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58"/>
              <w:shd w:val="clear" w:color="auto" w:fill="ffffff"/>
            </w:pPr>
            <w:r>
              <w:rPr>
                <w:sz w:val="24"/>
                <w:szCs w:val="24"/>
              </w:rPr>
              <w:t xml:space="preserve">15.4.Санаторно- курортное лечение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58"/>
              <w:shd w:val="clear" w:color="auto" w:fill="ffffff"/>
            </w:pPr>
            <w:r>
              <w:rPr>
                <w:spacing w:val="-4"/>
                <w:sz w:val="24"/>
                <w:szCs w:val="24"/>
              </w:rPr>
              <w:t xml:space="preserve">15.5.Деятельность медицинских учреждений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49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16.Пенсионное обеспечение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54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17.Своевременность оплаты труда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54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18.Социальная защита населения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63"/>
              <w:shd w:val="clear" w:color="auto" w:fill="ffffff"/>
            </w:pPr>
            <w:r>
              <w:rPr>
                <w:sz w:val="24"/>
                <w:szCs w:val="24"/>
              </w:rPr>
              <w:t xml:space="preserve">18.1 .Обеспечение спецавтотранспортом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68"/>
              <w:shd w:val="clear" w:color="auto" w:fill="ffffff"/>
            </w:pPr>
            <w:r>
              <w:rPr>
                <w:sz w:val="24"/>
                <w:szCs w:val="24"/>
              </w:rPr>
              <w:t xml:space="preserve">18.2.Выплата детских пособий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49" w:right="58" w:firstLine="19"/>
              <w:spacing w:line="283" w:lineRule="exact"/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 xml:space="preserve">18.3.Оказание помощи малообеспеченным категориям </w:t>
            </w:r>
            <w:r>
              <w:rPr>
                <w:sz w:val="24"/>
                <w:szCs w:val="24"/>
              </w:rPr>
              <w:t xml:space="preserve">населения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49" w:right="917" w:firstLine="24"/>
              <w:spacing w:line="288" w:lineRule="exact"/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 xml:space="preserve">18.4.Льготы, в том числе о присвоении звания </w:t>
            </w:r>
            <w:r>
              <w:rPr>
                <w:sz w:val="24"/>
                <w:szCs w:val="24"/>
              </w:rPr>
              <w:t xml:space="preserve">«Ветеран труда»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78"/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 xml:space="preserve">18.5.Просьбы реабилитированных 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и </w:t>
            </w:r>
            <w:r>
              <w:rPr>
                <w:spacing w:val="-3"/>
                <w:sz w:val="24"/>
                <w:szCs w:val="24"/>
              </w:rPr>
              <w:t xml:space="preserve">их родственников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63"/>
              <w:shd w:val="clear" w:color="auto" w:fill="ffffff"/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19.0беспечение законности и правопорядка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54"/>
              <w:shd w:val="clear" w:color="auto" w:fill="ffffff"/>
            </w:pPr>
            <w:r>
              <w:rPr>
                <w:b/>
                <w:bCs/>
                <w:spacing w:val="-3"/>
                <w:sz w:val="24"/>
                <w:szCs w:val="24"/>
              </w:rPr>
              <w:t xml:space="preserve">20.Работа органов местного самоуправления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54"/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 xml:space="preserve">21.Служба в Вооруженных Силах РФ</w:t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54"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22. Вопросы, не вошедшие в настоящий  классификатор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54"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Принято граждан на личном приеме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832"/>
              <w:ind w:left="154"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 том числе: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32"/>
              <w:ind w:left="154"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-главой города (района)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32"/>
              <w:ind w:left="154"/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-главой администрации города (района)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44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82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-26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Style w:val="832"/>
        <w:shd w:val="clear" w:color="auto" w:fill="ffffff"/>
      </w:pPr>
      <w:r/>
      <w:r/>
    </w:p>
    <w:p>
      <w:pPr>
        <w:pStyle w:val="832"/>
        <w:shd w:val="clear" w:color="auto" w:fill="ffffff"/>
      </w:pPr>
      <w:r/>
      <w:r/>
    </w:p>
    <w:p>
      <w:pPr>
        <w:pStyle w:val="832"/>
        <w:shd w:val="clear" w:color="auto" w:fill="ffffff"/>
      </w:pPr>
      <w:r/>
      <w:r/>
    </w:p>
    <w:p>
      <w:pPr>
        <w:pStyle w:val="832"/>
        <w:shd w:val="clear" w:color="auto" w:fill="ffffff"/>
      </w:pPr>
      <w:r/>
      <w:r/>
    </w:p>
    <w:sectPr>
      <w:footnotePr/>
      <w:endnotePr/>
      <w:type w:val="continuous"/>
      <w:pgSz w:w="11907" w:h="16840" w:orient="portrait"/>
      <w:pgMar w:top="709" w:right="1026" w:bottom="993" w:left="1440" w:header="720" w:footer="720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pPr>
      <w:widowControl w:val="off"/>
    </w:pPr>
    <w:rPr>
      <w:lang w:val="ru-RU" w:eastAsia="ru-RU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numbering" w:styleId="835">
    <w:name w:val="Нет списка"/>
    <w:next w:val="835"/>
    <w:link w:val="832"/>
    <w:semiHidden/>
  </w:style>
  <w:style w:type="table" w:styleId="836">
    <w:name w:val="Сетка таблицы"/>
    <w:basedOn w:val="834"/>
    <w:next w:val="836"/>
    <w:link w:val="832"/>
    <w:pPr>
      <w:widowControl w:val="off"/>
    </w:pPr>
    <w:tblPr/>
  </w:style>
  <w:style w:type="paragraph" w:styleId="837">
    <w:name w:val="Текст выноски"/>
    <w:basedOn w:val="832"/>
    <w:next w:val="837"/>
    <w:link w:val="832"/>
    <w:semiHidden/>
    <w:rPr>
      <w:rFonts w:ascii="Tahoma" w:hAnsi="Tahoma" w:cs="Tahoma"/>
      <w:sz w:val="16"/>
      <w:szCs w:val="16"/>
    </w:rPr>
  </w:style>
  <w:style w:type="character" w:styleId="838" w:default="1">
    <w:name w:val="Default Paragraph Font"/>
    <w:uiPriority w:val="1"/>
    <w:semiHidden/>
    <w:unhideWhenUsed/>
  </w:style>
  <w:style w:type="numbering" w:styleId="839" w:default="1">
    <w:name w:val="No List"/>
    <w:uiPriority w:val="99"/>
    <w:semiHidden/>
    <w:unhideWhenUsed/>
  </w:style>
  <w:style w:type="table" w:styleId="8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УТВЕРЖДАЮ</dc:title>
  <dc:creator>1</dc:creator>
  <cp:revision>18</cp:revision>
  <dcterms:created xsi:type="dcterms:W3CDTF">2023-01-06T08:59:00Z</dcterms:created>
  <dcterms:modified xsi:type="dcterms:W3CDTF">2025-01-14T03:24:27Z</dcterms:modified>
  <cp:version>730895</cp:version>
</cp:coreProperties>
</file>