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F1E32" w14:textId="77777777" w:rsidR="00175493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7FE65B26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Управляющего совета</w:t>
      </w:r>
    </w:p>
    <w:p w14:paraId="4343ABBA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1FE034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по </w:t>
      </w:r>
    </w:p>
    <w:p w14:paraId="5FE8F85D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финансовой политике и имуществу</w:t>
      </w:r>
    </w:p>
    <w:p w14:paraId="078D00F3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А.Ю. Нечетов</w:t>
      </w:r>
    </w:p>
    <w:p w14:paraId="476A12BD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5DB9CC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AD987B" w14:textId="0382F873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F58F1">
        <w:rPr>
          <w:rFonts w:ascii="Times New Roman" w:hAnsi="Times New Roman" w:cs="Times New Roman"/>
          <w:sz w:val="28"/>
          <w:szCs w:val="28"/>
        </w:rPr>
        <w:t>5</w:t>
      </w:r>
    </w:p>
    <w:p w14:paraId="4FBF8A90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Управляющего Совета по принятию решения о </w:t>
      </w:r>
      <w:r w:rsidR="008C4E1E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1A212D">
        <w:rPr>
          <w:rFonts w:ascii="Times New Roman" w:hAnsi="Times New Roman" w:cs="Times New Roman"/>
          <w:sz w:val="28"/>
          <w:szCs w:val="28"/>
        </w:rPr>
        <w:t>документы (</w:t>
      </w:r>
      <w:r w:rsidR="008C4E1E">
        <w:rPr>
          <w:rFonts w:ascii="Times New Roman" w:hAnsi="Times New Roman" w:cs="Times New Roman"/>
          <w:sz w:val="28"/>
          <w:szCs w:val="28"/>
        </w:rPr>
        <w:t>согласуемую часть</w:t>
      </w:r>
      <w:r w:rsidR="001A21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(комплексной программы) «Управление муниципальными финансами Гайского городского округа» на 2023-2030 годы»</w:t>
      </w:r>
    </w:p>
    <w:p w14:paraId="02339507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E8D170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B76963" w14:textId="4C1334CA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заседания: </w:t>
      </w:r>
      <w:r w:rsidR="00E6269F">
        <w:rPr>
          <w:rFonts w:ascii="Times New Roman" w:hAnsi="Times New Roman" w:cs="Times New Roman"/>
          <w:sz w:val="28"/>
          <w:szCs w:val="28"/>
        </w:rPr>
        <w:t>28.03.2024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452F88C" w14:textId="77777777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</w:t>
      </w:r>
      <w:r w:rsidR="00923FE1">
        <w:rPr>
          <w:rFonts w:ascii="Times New Roman" w:hAnsi="Times New Roman" w:cs="Times New Roman"/>
          <w:sz w:val="28"/>
          <w:szCs w:val="28"/>
        </w:rPr>
        <w:t>дковый номер вносимых изменений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923FE1">
        <w:rPr>
          <w:rFonts w:ascii="Times New Roman" w:hAnsi="Times New Roman" w:cs="Times New Roman"/>
          <w:sz w:val="28"/>
          <w:szCs w:val="28"/>
        </w:rPr>
        <w:t xml:space="preserve"> </w:t>
      </w:r>
      <w:r w:rsidR="001A21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A212D">
        <w:rPr>
          <w:rFonts w:ascii="Times New Roman" w:hAnsi="Times New Roman" w:cs="Times New Roman"/>
          <w:sz w:val="28"/>
          <w:szCs w:val="28"/>
        </w:rPr>
        <w:t xml:space="preserve">внесение </w:t>
      </w:r>
      <w:proofErr w:type="gramStart"/>
      <w:r w:rsidR="001A212D">
        <w:rPr>
          <w:rFonts w:ascii="Times New Roman" w:hAnsi="Times New Roman" w:cs="Times New Roman"/>
          <w:sz w:val="28"/>
          <w:szCs w:val="28"/>
        </w:rPr>
        <w:t>изменений  в</w:t>
      </w:r>
      <w:proofErr w:type="gramEnd"/>
      <w:r w:rsidR="001A212D">
        <w:rPr>
          <w:rFonts w:ascii="Times New Roman" w:hAnsi="Times New Roman" w:cs="Times New Roman"/>
          <w:sz w:val="28"/>
          <w:szCs w:val="28"/>
        </w:rPr>
        <w:t xml:space="preserve"> первоначальную редакцию</w:t>
      </w:r>
      <w:r>
        <w:rPr>
          <w:rFonts w:ascii="Times New Roman" w:hAnsi="Times New Roman" w:cs="Times New Roman"/>
          <w:sz w:val="28"/>
          <w:szCs w:val="28"/>
        </w:rPr>
        <w:t xml:space="preserve"> согласуемых документов).</w:t>
      </w:r>
    </w:p>
    <w:p w14:paraId="1E15D6D2" w14:textId="77777777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Управляющего Совета проводится в составе:</w:t>
      </w:r>
    </w:p>
    <w:p w14:paraId="46DF0676" w14:textId="77777777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07C457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1"/>
        <w:gridCol w:w="3127"/>
        <w:gridCol w:w="3097"/>
      </w:tblGrid>
      <w:tr w:rsidR="00B96111" w14:paraId="259C68A0" w14:textId="77777777" w:rsidTr="00B96111">
        <w:tc>
          <w:tcPr>
            <w:tcW w:w="3190" w:type="dxa"/>
          </w:tcPr>
          <w:p w14:paraId="460437E3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3190" w:type="dxa"/>
          </w:tcPr>
          <w:p w14:paraId="2AE0EA17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финансовой политике и имуществу</w:t>
            </w:r>
          </w:p>
        </w:tc>
        <w:tc>
          <w:tcPr>
            <w:tcW w:w="3191" w:type="dxa"/>
          </w:tcPr>
          <w:p w14:paraId="11813A0B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 Нечетов</w:t>
            </w:r>
          </w:p>
        </w:tc>
      </w:tr>
      <w:tr w:rsidR="001807E1" w14:paraId="4C08A355" w14:textId="77777777" w:rsidTr="00B96111">
        <w:tc>
          <w:tcPr>
            <w:tcW w:w="3190" w:type="dxa"/>
          </w:tcPr>
          <w:p w14:paraId="7C66978A" w14:textId="77777777" w:rsidR="001807E1" w:rsidRP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3190" w:type="dxa"/>
          </w:tcPr>
          <w:p w14:paraId="06D08C09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бюджетной политики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14:paraId="0998F556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B96111" w14:paraId="41288525" w14:textId="77777777" w:rsidTr="00B96111">
        <w:tc>
          <w:tcPr>
            <w:tcW w:w="3190" w:type="dxa"/>
            <w:vMerge w:val="restart"/>
          </w:tcPr>
          <w:p w14:paraId="026ECB79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  <w:p w14:paraId="6F80A165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34BC81A0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перспективному развитию-начальник отдела экономики</w:t>
            </w:r>
          </w:p>
        </w:tc>
        <w:tc>
          <w:tcPr>
            <w:tcW w:w="3191" w:type="dxa"/>
          </w:tcPr>
          <w:p w14:paraId="3EC5B11D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B96111" w14:paraId="3804B390" w14:textId="77777777" w:rsidTr="00B96111">
        <w:tc>
          <w:tcPr>
            <w:tcW w:w="3190" w:type="dxa"/>
            <w:vMerge/>
          </w:tcPr>
          <w:p w14:paraId="4A88AD97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87848D4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администрации-начальник отдела по работе с территориями </w:t>
            </w:r>
          </w:p>
        </w:tc>
        <w:tc>
          <w:tcPr>
            <w:tcW w:w="3191" w:type="dxa"/>
          </w:tcPr>
          <w:p w14:paraId="398ED817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Джамбеков</w:t>
            </w:r>
            <w:proofErr w:type="spellEnd"/>
          </w:p>
        </w:tc>
      </w:tr>
      <w:tr w:rsidR="00B96111" w14:paraId="56EDD59A" w14:textId="77777777" w:rsidTr="00B96111">
        <w:tc>
          <w:tcPr>
            <w:tcW w:w="3190" w:type="dxa"/>
            <w:vMerge/>
          </w:tcPr>
          <w:p w14:paraId="2769608C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0A9AE68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Гайского городского округа</w:t>
            </w:r>
          </w:p>
        </w:tc>
        <w:tc>
          <w:tcPr>
            <w:tcW w:w="3191" w:type="dxa"/>
          </w:tcPr>
          <w:p w14:paraId="58949390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Г.Ю. Данилина</w:t>
            </w:r>
          </w:p>
        </w:tc>
      </w:tr>
      <w:tr w:rsidR="00B96111" w14:paraId="5169F09F" w14:textId="77777777" w:rsidTr="00B96111">
        <w:tc>
          <w:tcPr>
            <w:tcW w:w="3190" w:type="dxa"/>
            <w:vMerge/>
          </w:tcPr>
          <w:p w14:paraId="7D284A0F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DAE2ED8" w14:textId="5E730463" w:rsidR="00B96111" w:rsidRDefault="008D78F6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B96111">
              <w:rPr>
                <w:rFonts w:ascii="Times New Roman" w:hAnsi="Times New Roman" w:cs="Times New Roman"/>
                <w:sz w:val="28"/>
                <w:szCs w:val="28"/>
              </w:rPr>
              <w:t xml:space="preserve"> отдела финансового контроля </w:t>
            </w:r>
          </w:p>
        </w:tc>
        <w:tc>
          <w:tcPr>
            <w:tcW w:w="3191" w:type="dxa"/>
          </w:tcPr>
          <w:p w14:paraId="6E47BEA7" w14:textId="77777777" w:rsidR="00B96111" w:rsidRDefault="001807E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Соломатина</w:t>
            </w:r>
          </w:p>
        </w:tc>
      </w:tr>
      <w:tr w:rsidR="00B96111" w14:paraId="7A32000C" w14:textId="77777777" w:rsidTr="00B96111">
        <w:tc>
          <w:tcPr>
            <w:tcW w:w="3190" w:type="dxa"/>
            <w:vMerge/>
          </w:tcPr>
          <w:p w14:paraId="6840E996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D4E19ED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физической культуре, спорту и туризму администрации Гайского городского округа</w:t>
            </w:r>
          </w:p>
        </w:tc>
        <w:tc>
          <w:tcPr>
            <w:tcW w:w="3191" w:type="dxa"/>
          </w:tcPr>
          <w:p w14:paraId="58456B4B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Завьялов</w:t>
            </w:r>
          </w:p>
        </w:tc>
      </w:tr>
      <w:tr w:rsidR="00B96111" w14:paraId="3ABA3E92" w14:textId="77777777" w:rsidTr="00B96111">
        <w:tc>
          <w:tcPr>
            <w:tcW w:w="3190" w:type="dxa"/>
            <w:vMerge/>
          </w:tcPr>
          <w:p w14:paraId="6B38CA76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CBC05AD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культуры и архивного дела администрации Гайского городского округа </w:t>
            </w:r>
          </w:p>
        </w:tc>
        <w:tc>
          <w:tcPr>
            <w:tcW w:w="3191" w:type="dxa"/>
          </w:tcPr>
          <w:p w14:paraId="5432C4F1" w14:textId="77777777" w:rsidR="00B96111" w:rsidRDefault="00B9611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Денисов</w:t>
            </w:r>
          </w:p>
        </w:tc>
      </w:tr>
      <w:tr w:rsidR="00B96111" w14:paraId="191E55CE" w14:textId="77777777" w:rsidTr="00B96111">
        <w:tc>
          <w:tcPr>
            <w:tcW w:w="3190" w:type="dxa"/>
          </w:tcPr>
          <w:p w14:paraId="15FF4BE5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E0F5665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перспективного развития</w:t>
            </w:r>
          </w:p>
        </w:tc>
        <w:tc>
          <w:tcPr>
            <w:tcW w:w="3191" w:type="dxa"/>
          </w:tcPr>
          <w:p w14:paraId="2D726877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</w:tbl>
    <w:p w14:paraId="3BCE78A2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F6AC8D" w14:textId="77777777" w:rsidR="00BA04DF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44684EC" w14:textId="5F51CFE1" w:rsidR="00BD01EC" w:rsidRDefault="00923FE1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="00BD01EC">
        <w:rPr>
          <w:rFonts w:ascii="Times New Roman" w:hAnsi="Times New Roman" w:cs="Times New Roman"/>
          <w:sz w:val="28"/>
          <w:szCs w:val="28"/>
        </w:rPr>
        <w:t xml:space="preserve">аседание Совета проводится в соответствии с установленным Порядком разработки, реализации и оценки эффективности муниципальных программ Гайского городского округа, утвержденным постановлением администрации Гайского городского округа от </w:t>
      </w:r>
      <w:r w:rsidR="00E6269F">
        <w:rPr>
          <w:rFonts w:ascii="Times New Roman" w:hAnsi="Times New Roman" w:cs="Times New Roman"/>
          <w:sz w:val="28"/>
          <w:szCs w:val="28"/>
        </w:rPr>
        <w:t>24.07.2019</w:t>
      </w:r>
      <w:r w:rsidR="00BD01EC">
        <w:rPr>
          <w:rFonts w:ascii="Times New Roman" w:hAnsi="Times New Roman" w:cs="Times New Roman"/>
          <w:sz w:val="28"/>
          <w:szCs w:val="28"/>
        </w:rPr>
        <w:t xml:space="preserve"> № </w:t>
      </w:r>
      <w:r w:rsidR="00E6269F">
        <w:rPr>
          <w:rFonts w:ascii="Times New Roman" w:hAnsi="Times New Roman" w:cs="Times New Roman"/>
          <w:sz w:val="28"/>
          <w:szCs w:val="28"/>
        </w:rPr>
        <w:t>730</w:t>
      </w:r>
      <w:r w:rsidR="00BD01EC">
        <w:rPr>
          <w:rFonts w:ascii="Times New Roman" w:hAnsi="Times New Roman" w:cs="Times New Roman"/>
          <w:sz w:val="28"/>
          <w:szCs w:val="28"/>
        </w:rPr>
        <w:t xml:space="preserve">-пА (с изменениями и дополнениями) (далее Постановление № </w:t>
      </w:r>
      <w:r w:rsidR="00E6269F">
        <w:rPr>
          <w:rFonts w:ascii="Times New Roman" w:hAnsi="Times New Roman" w:cs="Times New Roman"/>
          <w:sz w:val="28"/>
          <w:szCs w:val="28"/>
        </w:rPr>
        <w:t>730</w:t>
      </w:r>
      <w:r w:rsidR="00BD01EC">
        <w:rPr>
          <w:rFonts w:ascii="Times New Roman" w:hAnsi="Times New Roman" w:cs="Times New Roman"/>
          <w:sz w:val="28"/>
          <w:szCs w:val="28"/>
        </w:rPr>
        <w:t>-пА).</w:t>
      </w:r>
    </w:p>
    <w:p w14:paraId="00663A90" w14:textId="77777777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15E35" w14:textId="57AFA90C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ПОВЕСТКА ДНЯ: Принятие решения о </w:t>
      </w:r>
      <w:r w:rsidR="00E6269F">
        <w:rPr>
          <w:rFonts w:ascii="Times New Roman" w:hAnsi="Times New Roman" w:cs="Times New Roman"/>
          <w:sz w:val="28"/>
          <w:szCs w:val="28"/>
        </w:rPr>
        <w:t>согласовании и утверждении</w:t>
      </w:r>
      <w:r w:rsidR="00175FC8">
        <w:rPr>
          <w:rFonts w:ascii="Times New Roman" w:hAnsi="Times New Roman" w:cs="Times New Roman"/>
          <w:sz w:val="28"/>
          <w:szCs w:val="28"/>
        </w:rPr>
        <w:t xml:space="preserve"> </w:t>
      </w:r>
      <w:r w:rsidR="00E6269F">
        <w:rPr>
          <w:rFonts w:ascii="Times New Roman" w:hAnsi="Times New Roman" w:cs="Times New Roman"/>
          <w:sz w:val="28"/>
          <w:szCs w:val="28"/>
        </w:rPr>
        <w:t>изменений в</w:t>
      </w:r>
      <w:r w:rsidR="00175FC8">
        <w:rPr>
          <w:rFonts w:ascii="Times New Roman" w:hAnsi="Times New Roman" w:cs="Times New Roman"/>
          <w:sz w:val="28"/>
          <w:szCs w:val="28"/>
        </w:rPr>
        <w:t xml:space="preserve"> </w:t>
      </w:r>
      <w:r w:rsidR="00E6269F">
        <w:rPr>
          <w:rFonts w:ascii="Times New Roman" w:hAnsi="Times New Roman" w:cs="Times New Roman"/>
          <w:sz w:val="28"/>
          <w:szCs w:val="28"/>
        </w:rPr>
        <w:t>согласуемую часть</w:t>
      </w:r>
      <w:r w:rsidR="00175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</w:t>
      </w:r>
      <w:r w:rsidR="00175FC8">
        <w:rPr>
          <w:rFonts w:ascii="Times New Roman" w:hAnsi="Times New Roman" w:cs="Times New Roman"/>
          <w:sz w:val="28"/>
          <w:szCs w:val="28"/>
        </w:rPr>
        <w:t>амм</w:t>
      </w:r>
      <w:r w:rsidR="002F58F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(комплексной программ</w:t>
      </w:r>
      <w:r w:rsidR="002F58F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 «Управление муниципальными финансами Гайского городского округа» на 2023-2030 годы».</w:t>
      </w:r>
    </w:p>
    <w:p w14:paraId="1CE8046E" w14:textId="77777777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EA47D" w14:textId="77777777" w:rsidR="00BD170A" w:rsidRPr="008C4E1E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ВЫСТУПИЛИ: Начальник финансового управления администрации Гайского городского округа Г.Ю. Данилина ознакомила членов Совета с тем, что на рассмотрение Совета поступили согласуемые документы (согласуемая часть) муниципальной программы (комплексной программы)</w:t>
      </w:r>
      <w:r w:rsidR="003B732F">
        <w:rPr>
          <w:rFonts w:ascii="Times New Roman" w:hAnsi="Times New Roman" w:cs="Times New Roman"/>
          <w:sz w:val="28"/>
          <w:szCs w:val="28"/>
        </w:rPr>
        <w:t xml:space="preserve"> «</w:t>
      </w:r>
      <w:r w:rsidR="00BD170A">
        <w:rPr>
          <w:rFonts w:ascii="Times New Roman" w:hAnsi="Times New Roman" w:cs="Times New Roman"/>
          <w:sz w:val="28"/>
          <w:szCs w:val="28"/>
        </w:rPr>
        <w:t>Управление муниципальными финансами Гайского городского округа» на 2023-2030 годы» в части:</w:t>
      </w:r>
    </w:p>
    <w:p w14:paraId="42F90F8D" w14:textId="1334E402" w:rsidR="00BC0A4F" w:rsidRDefault="00BC0A4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1E">
        <w:rPr>
          <w:rFonts w:ascii="Times New Roman" w:hAnsi="Times New Roman" w:cs="Times New Roman"/>
          <w:sz w:val="28"/>
          <w:szCs w:val="28"/>
        </w:rPr>
        <w:tab/>
      </w:r>
      <w:r w:rsidRPr="00BC0A4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показателей муниципальной программы (комплексной программы)</w:t>
      </w:r>
      <w:r w:rsidR="00E6269F">
        <w:rPr>
          <w:rFonts w:ascii="Times New Roman" w:hAnsi="Times New Roman" w:cs="Times New Roman"/>
          <w:sz w:val="28"/>
          <w:szCs w:val="28"/>
        </w:rPr>
        <w:t>;</w:t>
      </w:r>
    </w:p>
    <w:p w14:paraId="1A917617" w14:textId="0E87FA9B"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структуры муниципальной программы (комплексной программы);</w:t>
      </w:r>
    </w:p>
    <w:p w14:paraId="5FDAD768" w14:textId="71020EB9"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перечня мероприятий (результатов) муниципальной программы (комплексной программы);</w:t>
      </w:r>
    </w:p>
    <w:p w14:paraId="32120658" w14:textId="71CAD490"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финансового обеспечения муниципальной программы (комплексной программы);</w:t>
      </w:r>
    </w:p>
    <w:p w14:paraId="5A673D64" w14:textId="2E35DE61"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информации об обеспечении реализации муниципальной программы (комплексной программы) за счет налоговых расходов;</w:t>
      </w:r>
    </w:p>
    <w:p w14:paraId="32118B05" w14:textId="543979D6"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сведений о методике расчета показателей (результатов) муниципальной программы (комплексной программы);</w:t>
      </w:r>
    </w:p>
    <w:p w14:paraId="7BD1458A" w14:textId="4D468B40" w:rsidR="00E6269F" w:rsidRDefault="00E6269F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плана реализации муниципальной программы (комплексной программы).</w:t>
      </w:r>
    </w:p>
    <w:p w14:paraId="67D65A47" w14:textId="77777777" w:rsidR="008C4E1E" w:rsidRDefault="008C4E1E" w:rsidP="008C4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24FA1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согласуемым документам приложен дополнительный материал в составе:</w:t>
      </w:r>
    </w:p>
    <w:p w14:paraId="73D72C61" w14:textId="4E628259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Постановление № </w:t>
      </w:r>
      <w:r w:rsidR="00E6269F">
        <w:rPr>
          <w:rFonts w:ascii="Times New Roman" w:hAnsi="Times New Roman" w:cs="Times New Roman"/>
          <w:sz w:val="28"/>
          <w:szCs w:val="28"/>
        </w:rPr>
        <w:t>730</w:t>
      </w:r>
      <w:r>
        <w:rPr>
          <w:rFonts w:ascii="Times New Roman" w:hAnsi="Times New Roman" w:cs="Times New Roman"/>
          <w:sz w:val="28"/>
          <w:szCs w:val="28"/>
        </w:rPr>
        <w:t>-пА</w:t>
      </w:r>
      <w:r w:rsidR="001807E1">
        <w:rPr>
          <w:rFonts w:ascii="Times New Roman" w:hAnsi="Times New Roman" w:cs="Times New Roman"/>
          <w:sz w:val="28"/>
          <w:szCs w:val="28"/>
        </w:rPr>
        <w:t>.</w:t>
      </w:r>
    </w:p>
    <w:p w14:paraId="20CE8059" w14:textId="77777777" w:rsidR="003B732F" w:rsidRDefault="00817491" w:rsidP="00BD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D1E9A98" w14:textId="77777777" w:rsidR="00817491" w:rsidRDefault="00817491" w:rsidP="00BD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РЕШИЛИ:</w:t>
      </w:r>
    </w:p>
    <w:p w14:paraId="0A1D7EE8" w14:textId="40B91238" w:rsidR="00BA04DF" w:rsidRPr="00BA04DF" w:rsidRDefault="00817491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Признать </w:t>
      </w:r>
      <w:r w:rsidR="001A212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внесение изменений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согласуемые документы (согласуемую часть) муниципальной программы (комплексной программы) «Управление муниципальными финансами Гайского городского округа» на 2023-2030 годы» соответствующими требованиям Порядка разработки, реализации и оценки эффективности</w:t>
      </w:r>
      <w:r w:rsidR="008D78F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муниципальных программ Гайского городского округа, утвержденного Постановлением № </w:t>
      </w:r>
      <w:r w:rsidR="002F58F1">
        <w:rPr>
          <w:rFonts w:ascii="Times New Roman" w:eastAsia="Times New Roman" w:hAnsi="Times New Roman" w:cs="Times New Roman"/>
          <w:sz w:val="28"/>
          <w:shd w:val="clear" w:color="auto" w:fill="FFFFFF"/>
        </w:rPr>
        <w:t>730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>-пА и согласовать их содержание.</w:t>
      </w:r>
    </w:p>
    <w:p w14:paraId="289A3AE9" w14:textId="77777777" w:rsidR="00BA04DF" w:rsidRPr="00BA04DF" w:rsidRDefault="00BA04DF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Утвердить </w:t>
      </w:r>
      <w:r w:rsidR="001A212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внесение изменений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документы (согласуемую часть) муниципальной программы (комплексной программы) «Управление муниципальными финансами Гайского городского округа» на 2023-2030 годы».</w:t>
      </w:r>
    </w:p>
    <w:p w14:paraId="3FD2D210" w14:textId="77777777" w:rsidR="00BA04DF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81749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tbl>
      <w:tblPr>
        <w:tblStyle w:val="a3"/>
        <w:tblW w:w="0" w:type="auto"/>
        <w:tblInd w:w="1065" w:type="dxa"/>
        <w:tblLook w:val="04A0" w:firstRow="1" w:lastRow="0" w:firstColumn="1" w:lastColumn="0" w:noHBand="0" w:noVBand="1"/>
      </w:tblPr>
      <w:tblGrid>
        <w:gridCol w:w="2797"/>
        <w:gridCol w:w="2708"/>
        <w:gridCol w:w="2775"/>
      </w:tblGrid>
      <w:tr w:rsidR="00BA04DF" w14:paraId="362FAB2A" w14:textId="77777777" w:rsidTr="00BA04DF">
        <w:tc>
          <w:tcPr>
            <w:tcW w:w="2835" w:type="dxa"/>
          </w:tcPr>
          <w:p w14:paraId="15D18C5A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2835" w:type="dxa"/>
          </w:tcPr>
          <w:p w14:paraId="230218B0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2279D010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 Нечетов</w:t>
            </w:r>
          </w:p>
        </w:tc>
      </w:tr>
      <w:tr w:rsidR="00EE19EA" w14:paraId="6E4F5256" w14:textId="77777777" w:rsidTr="00BA04DF">
        <w:tc>
          <w:tcPr>
            <w:tcW w:w="2835" w:type="dxa"/>
          </w:tcPr>
          <w:p w14:paraId="5DC62A52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835" w:type="dxa"/>
          </w:tcPr>
          <w:p w14:paraId="1652713F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3CF2F1D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BA04DF" w14:paraId="58F066AB" w14:textId="77777777" w:rsidTr="00BA04DF">
        <w:tc>
          <w:tcPr>
            <w:tcW w:w="2835" w:type="dxa"/>
            <w:vMerge w:val="restart"/>
          </w:tcPr>
          <w:p w14:paraId="74168F2C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835" w:type="dxa"/>
          </w:tcPr>
          <w:p w14:paraId="207F7469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4A1A980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BA04DF" w14:paraId="2910B3E3" w14:textId="77777777" w:rsidTr="00BA04DF">
        <w:tc>
          <w:tcPr>
            <w:tcW w:w="2835" w:type="dxa"/>
            <w:vMerge/>
          </w:tcPr>
          <w:p w14:paraId="199F9FCA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C1D0EA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5787440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Джамбеков</w:t>
            </w:r>
            <w:proofErr w:type="spellEnd"/>
          </w:p>
        </w:tc>
      </w:tr>
      <w:tr w:rsidR="00BA04DF" w14:paraId="540CB80A" w14:textId="77777777" w:rsidTr="00BA04DF">
        <w:tc>
          <w:tcPr>
            <w:tcW w:w="2835" w:type="dxa"/>
            <w:vMerge/>
          </w:tcPr>
          <w:p w14:paraId="00D1D007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2657BD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3600B42B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BA04DF" w14:paraId="485233AF" w14:textId="77777777" w:rsidTr="00BA04DF">
        <w:tc>
          <w:tcPr>
            <w:tcW w:w="2835" w:type="dxa"/>
            <w:vMerge/>
          </w:tcPr>
          <w:p w14:paraId="06FD34B3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DB5B12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0C41832E" w14:textId="0746D7D1" w:rsidR="00BA04DF" w:rsidRDefault="00444087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Камбулова</w:t>
            </w:r>
            <w:proofErr w:type="spellEnd"/>
          </w:p>
        </w:tc>
      </w:tr>
      <w:tr w:rsidR="00BA04DF" w14:paraId="481B9F06" w14:textId="77777777" w:rsidTr="00BA04DF">
        <w:tc>
          <w:tcPr>
            <w:tcW w:w="2835" w:type="dxa"/>
            <w:vMerge/>
          </w:tcPr>
          <w:p w14:paraId="14958E5A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82DB00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F1873B4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Завьялов</w:t>
            </w:r>
          </w:p>
        </w:tc>
      </w:tr>
      <w:tr w:rsidR="00BA04DF" w14:paraId="2F00CD7C" w14:textId="77777777" w:rsidTr="00BA04DF">
        <w:tc>
          <w:tcPr>
            <w:tcW w:w="2835" w:type="dxa"/>
            <w:vMerge/>
          </w:tcPr>
          <w:p w14:paraId="66B092D4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FDAD34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04EA63BC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Денисов</w:t>
            </w:r>
          </w:p>
        </w:tc>
      </w:tr>
      <w:tr w:rsidR="00BA04DF" w14:paraId="6C44FE97" w14:textId="77777777" w:rsidTr="00BA04DF">
        <w:tc>
          <w:tcPr>
            <w:tcW w:w="2835" w:type="dxa"/>
            <w:vMerge/>
          </w:tcPr>
          <w:p w14:paraId="4CD7CBA3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AC11E5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1D374454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</w:tbl>
    <w:p w14:paraId="2DE7C9EA" w14:textId="77777777" w:rsidR="00817491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817491" w:rsidRPr="00817491" w:rsidSect="00A4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67E64"/>
    <w:multiLevelType w:val="hybridMultilevel"/>
    <w:tmpl w:val="77B62470"/>
    <w:lvl w:ilvl="0" w:tplc="D414A54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4095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5A"/>
    <w:rsid w:val="00112175"/>
    <w:rsid w:val="00167C30"/>
    <w:rsid w:val="00175493"/>
    <w:rsid w:val="00175FC8"/>
    <w:rsid w:val="001807E1"/>
    <w:rsid w:val="001A212D"/>
    <w:rsid w:val="00255211"/>
    <w:rsid w:val="002C24C0"/>
    <w:rsid w:val="002F58F1"/>
    <w:rsid w:val="00334E0D"/>
    <w:rsid w:val="003B732F"/>
    <w:rsid w:val="00444087"/>
    <w:rsid w:val="006A2990"/>
    <w:rsid w:val="006B595A"/>
    <w:rsid w:val="00817491"/>
    <w:rsid w:val="008345B8"/>
    <w:rsid w:val="008A4C03"/>
    <w:rsid w:val="008C4E1E"/>
    <w:rsid w:val="008D78F6"/>
    <w:rsid w:val="00923FE1"/>
    <w:rsid w:val="00A427C7"/>
    <w:rsid w:val="00B96111"/>
    <w:rsid w:val="00BA04DF"/>
    <w:rsid w:val="00BC0A4F"/>
    <w:rsid w:val="00BD01EC"/>
    <w:rsid w:val="00BD170A"/>
    <w:rsid w:val="00C10FCF"/>
    <w:rsid w:val="00E6269F"/>
    <w:rsid w:val="00EE19EA"/>
    <w:rsid w:val="00F86396"/>
    <w:rsid w:val="00F9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6BCC"/>
  <w15:docId w15:val="{B8DCA4BE-834C-4F1F-8487-7548E5E1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управление Финансовое</cp:lastModifiedBy>
  <cp:revision>4</cp:revision>
  <cp:lastPrinted>2024-05-13T06:02:00Z</cp:lastPrinted>
  <dcterms:created xsi:type="dcterms:W3CDTF">2024-04-16T07:32:00Z</dcterms:created>
  <dcterms:modified xsi:type="dcterms:W3CDTF">2024-05-13T06:06:00Z</dcterms:modified>
</cp:coreProperties>
</file>